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E7C" w:rsidRPr="00E03E82" w:rsidRDefault="00163E7C" w:rsidP="00303CE4">
      <w:pPr>
        <w:spacing w:after="0"/>
        <w:jc w:val="center"/>
        <w:rPr>
          <w:b/>
          <w:sz w:val="24"/>
          <w:szCs w:val="24"/>
        </w:rPr>
      </w:pPr>
      <w:r w:rsidRPr="00E03E82">
        <w:rPr>
          <w:b/>
          <w:sz w:val="24"/>
          <w:szCs w:val="24"/>
        </w:rPr>
        <w:t>NW Area Committee Meeting Agenda</w:t>
      </w:r>
    </w:p>
    <w:p w:rsidR="00163E7C" w:rsidRDefault="001227FE" w:rsidP="00163E7C">
      <w:pPr>
        <w:spacing w:after="0"/>
        <w:jc w:val="center"/>
      </w:pPr>
      <w:r>
        <w:t>Wednesday, June 24</w:t>
      </w:r>
      <w:r w:rsidR="00163E7C" w:rsidRPr="00A30AE0">
        <w:t xml:space="preserve"> 201</w:t>
      </w:r>
      <w:r w:rsidR="007E1D30">
        <w:t>5</w:t>
      </w:r>
    </w:p>
    <w:p w:rsidR="001227FE" w:rsidRPr="001227FE" w:rsidRDefault="001227FE" w:rsidP="001227FE">
      <w:pPr>
        <w:spacing w:after="0"/>
        <w:jc w:val="center"/>
      </w:pPr>
      <w:r w:rsidRPr="001227FE">
        <w:t>Silver Mountain Resort</w:t>
      </w:r>
    </w:p>
    <w:p w:rsidR="001227FE" w:rsidRDefault="001227FE" w:rsidP="001227FE">
      <w:pPr>
        <w:pBdr>
          <w:bottom w:val="single" w:sz="4" w:space="1" w:color="auto"/>
        </w:pBdr>
        <w:spacing w:after="0"/>
        <w:jc w:val="center"/>
      </w:pPr>
      <w:r w:rsidRPr="001227FE">
        <w:t>610 Bunker Avenue Kellogg, ID 83837</w:t>
      </w:r>
    </w:p>
    <w:p w:rsidR="00163E7C" w:rsidRPr="00303CE4" w:rsidRDefault="00163E7C" w:rsidP="001227FE">
      <w:pPr>
        <w:pBdr>
          <w:bottom w:val="single" w:sz="4" w:space="1" w:color="auto"/>
        </w:pBdr>
        <w:spacing w:after="0"/>
        <w:jc w:val="center"/>
        <w:rPr>
          <w:i/>
        </w:rPr>
      </w:pPr>
      <w:r w:rsidRPr="00B009BB">
        <w:rPr>
          <w:i/>
        </w:rPr>
        <w:t xml:space="preserve">Webinar </w:t>
      </w:r>
      <w:r w:rsidR="000B7218" w:rsidRPr="00B009BB">
        <w:rPr>
          <w:i/>
        </w:rPr>
        <w:t xml:space="preserve">and Call In </w:t>
      </w:r>
      <w:r w:rsidRPr="00B009BB">
        <w:rPr>
          <w:i/>
        </w:rPr>
        <w:t>information follows Agenda</w:t>
      </w:r>
    </w:p>
    <w:p w:rsidR="00BD3B12" w:rsidRDefault="00BD3B12" w:rsidP="00163E7C">
      <w:pPr>
        <w:tabs>
          <w:tab w:val="left" w:pos="1620"/>
        </w:tabs>
        <w:spacing w:after="0"/>
        <w:ind w:left="1440" w:hanging="1440"/>
      </w:pPr>
    </w:p>
    <w:p w:rsidR="00163E7C" w:rsidRDefault="00163E7C" w:rsidP="00163E7C">
      <w:pPr>
        <w:tabs>
          <w:tab w:val="left" w:pos="1620"/>
        </w:tabs>
        <w:spacing w:after="0"/>
        <w:ind w:left="1440" w:hanging="1440"/>
        <w:rPr>
          <w:i/>
        </w:rPr>
      </w:pPr>
      <w:r w:rsidRPr="00C6342F">
        <w:t>0800</w:t>
      </w:r>
      <w:r w:rsidR="009B34C0">
        <w:t xml:space="preserve"> </w:t>
      </w:r>
      <w:r w:rsidR="001505E6">
        <w:t xml:space="preserve">– </w:t>
      </w:r>
      <w:r w:rsidR="001227FE">
        <w:t>08</w:t>
      </w:r>
      <w:r w:rsidR="00953157">
        <w:t>4</w:t>
      </w:r>
      <w:r w:rsidR="0050483C">
        <w:t>0</w:t>
      </w:r>
      <w:r w:rsidRPr="00C6342F">
        <w:tab/>
        <w:t>Safety Briefing, Introductions, Opening Remarks —</w:t>
      </w:r>
      <w:r w:rsidR="001227FE">
        <w:rPr>
          <w:i/>
        </w:rPr>
        <w:t>Jeff Rylee, ID BHS, Calvin Terada, US EPA, Captain Travers, USCG Sector Columbia River</w:t>
      </w:r>
    </w:p>
    <w:p w:rsidR="00C34ACF" w:rsidRDefault="00953157" w:rsidP="00163E7C">
      <w:pPr>
        <w:tabs>
          <w:tab w:val="left" w:pos="1620"/>
        </w:tabs>
        <w:spacing w:after="0"/>
        <w:ind w:left="1440" w:hanging="1440"/>
      </w:pPr>
      <w:r>
        <w:rPr>
          <w:i/>
        </w:rPr>
        <w:tab/>
      </w:r>
    </w:p>
    <w:p w:rsidR="00953157" w:rsidRPr="00953157" w:rsidRDefault="00953157" w:rsidP="00163E7C">
      <w:pPr>
        <w:tabs>
          <w:tab w:val="left" w:pos="1620"/>
        </w:tabs>
        <w:spacing w:after="0"/>
        <w:ind w:left="1440" w:hanging="1440"/>
      </w:pPr>
      <w:r>
        <w:tab/>
        <w:t xml:space="preserve">Opening Prayer - </w:t>
      </w:r>
      <w:r w:rsidRPr="00953157">
        <w:rPr>
          <w:i/>
        </w:rPr>
        <w:t>Caj Matheson</w:t>
      </w:r>
      <w:r w:rsidRPr="00953157">
        <w:rPr>
          <w:i/>
        </w:rPr>
        <w:t>, Coeur d’Alene Tribe</w:t>
      </w:r>
    </w:p>
    <w:p w:rsidR="00DA4157" w:rsidRPr="00C34ACF" w:rsidRDefault="00C34ACF" w:rsidP="00163E7C">
      <w:pPr>
        <w:tabs>
          <w:tab w:val="left" w:pos="1620"/>
        </w:tabs>
        <w:spacing w:after="0"/>
        <w:ind w:left="1440" w:hanging="1440"/>
        <w:rPr>
          <w:i/>
        </w:rPr>
      </w:pPr>
      <w:r>
        <w:rPr>
          <w:i/>
        </w:rPr>
        <w:tab/>
      </w:r>
      <w:r w:rsidRPr="00C34ACF">
        <w:t>A Local</w:t>
      </w:r>
      <w:r w:rsidR="00953157">
        <w:t>’s</w:t>
      </w:r>
      <w:r w:rsidRPr="00C34ACF">
        <w:t xml:space="preserve"> Perspective –</w:t>
      </w:r>
      <w:r>
        <w:tab/>
      </w:r>
      <w:r w:rsidRPr="00C34ACF">
        <w:t xml:space="preserve"> </w:t>
      </w:r>
      <w:r w:rsidRPr="00C34ACF">
        <w:rPr>
          <w:i/>
        </w:rPr>
        <w:t>Bob Howard, Bonner County Emergency Management Director</w:t>
      </w:r>
    </w:p>
    <w:p w:rsidR="00C34ACF" w:rsidRPr="00C34ACF" w:rsidRDefault="00C34ACF" w:rsidP="00163E7C">
      <w:pPr>
        <w:tabs>
          <w:tab w:val="left" w:pos="1620"/>
        </w:tabs>
        <w:spacing w:after="0"/>
        <w:ind w:left="1440" w:hanging="1440"/>
        <w:rPr>
          <w:i/>
        </w:rPr>
      </w:pPr>
      <w:r w:rsidRPr="00C34ACF">
        <w:rPr>
          <w:i/>
        </w:rPr>
        <w:tab/>
      </w:r>
      <w:r w:rsidRPr="00C34ACF">
        <w:rPr>
          <w:i/>
        </w:rPr>
        <w:tab/>
      </w:r>
      <w:r w:rsidRPr="00C34ACF">
        <w:rPr>
          <w:i/>
        </w:rPr>
        <w:tab/>
      </w:r>
      <w:r w:rsidRPr="00C34ACF">
        <w:rPr>
          <w:i/>
        </w:rPr>
        <w:tab/>
      </w:r>
      <w:r>
        <w:rPr>
          <w:i/>
        </w:rPr>
        <w:tab/>
      </w:r>
      <w:r w:rsidRPr="00C34ACF">
        <w:rPr>
          <w:i/>
        </w:rPr>
        <w:t>Cory Foster, Shoshone County Emergency Services Director</w:t>
      </w:r>
    </w:p>
    <w:p w:rsidR="00163E7C" w:rsidRPr="00C34ACF" w:rsidRDefault="00C34ACF" w:rsidP="00C34ACF">
      <w:pPr>
        <w:tabs>
          <w:tab w:val="left" w:pos="1620"/>
        </w:tabs>
        <w:spacing w:after="0"/>
        <w:ind w:left="1440" w:hanging="1440"/>
      </w:pPr>
      <w:r>
        <w:tab/>
      </w:r>
      <w:r w:rsidR="00B46FD4" w:rsidRPr="00AC32E5">
        <w:rPr>
          <w:sz w:val="16"/>
          <w:szCs w:val="16"/>
        </w:rPr>
        <w:tab/>
      </w:r>
      <w:r w:rsidR="00B46FD4" w:rsidRPr="00AC32E5">
        <w:rPr>
          <w:sz w:val="16"/>
          <w:szCs w:val="16"/>
        </w:rPr>
        <w:tab/>
      </w:r>
    </w:p>
    <w:p w:rsidR="001E4B88" w:rsidRDefault="009E156A" w:rsidP="007E1D30">
      <w:pPr>
        <w:tabs>
          <w:tab w:val="left" w:pos="1620"/>
        </w:tabs>
        <w:spacing w:after="0"/>
        <w:ind w:left="1440" w:hanging="1440"/>
        <w:rPr>
          <w:i/>
        </w:rPr>
      </w:pPr>
      <w:r w:rsidRPr="00C6342F">
        <w:t>0</w:t>
      </w:r>
      <w:r w:rsidR="001C59D2">
        <w:t>8</w:t>
      </w:r>
      <w:r w:rsidR="00953157">
        <w:t>4</w:t>
      </w:r>
      <w:r w:rsidR="009B34C0">
        <w:t xml:space="preserve">0 </w:t>
      </w:r>
      <w:r w:rsidR="001505E6">
        <w:t xml:space="preserve">– </w:t>
      </w:r>
      <w:r w:rsidR="000A18B7">
        <w:t>09</w:t>
      </w:r>
      <w:r w:rsidR="001E4B88">
        <w:t>00</w:t>
      </w:r>
      <w:r w:rsidR="001E4B88" w:rsidRPr="00C6342F">
        <w:t xml:space="preserve"> </w:t>
      </w:r>
      <w:r w:rsidR="00163E7C" w:rsidRPr="00C6342F">
        <w:tab/>
      </w:r>
      <w:r w:rsidR="00B747C1">
        <w:t xml:space="preserve"> </w:t>
      </w:r>
      <w:r w:rsidR="000A18B7">
        <w:t xml:space="preserve">NW Area Committee and NW Area Contingency Plan Overview – </w:t>
      </w:r>
      <w:r w:rsidR="000A18B7" w:rsidRPr="000A18B7">
        <w:rPr>
          <w:i/>
        </w:rPr>
        <w:t>Josie Clark, EPA</w:t>
      </w:r>
    </w:p>
    <w:p w:rsidR="000A18B7" w:rsidRPr="000A18B7" w:rsidRDefault="000A18B7" w:rsidP="007E1D30">
      <w:pPr>
        <w:tabs>
          <w:tab w:val="left" w:pos="1620"/>
        </w:tabs>
        <w:spacing w:after="0"/>
        <w:ind w:left="1440" w:hanging="1440"/>
      </w:pPr>
    </w:p>
    <w:p w:rsidR="00C209EA" w:rsidRPr="00EE4CB8" w:rsidRDefault="000A18B7" w:rsidP="001468B9">
      <w:pPr>
        <w:tabs>
          <w:tab w:val="left" w:pos="1620"/>
        </w:tabs>
        <w:spacing w:after="0"/>
        <w:ind w:left="1440" w:hanging="1440"/>
      </w:pPr>
      <w:r w:rsidRPr="006E04FA">
        <w:t xml:space="preserve">0900 – </w:t>
      </w:r>
      <w:r w:rsidR="001468B9">
        <w:t>100</w:t>
      </w:r>
      <w:r w:rsidR="00C209EA">
        <w:t>0</w:t>
      </w:r>
      <w:r w:rsidRPr="006E04FA">
        <w:tab/>
      </w:r>
      <w:r w:rsidR="001468B9">
        <w:t xml:space="preserve">Case Study: Bridger Pipeline Release, Glendive MT – </w:t>
      </w:r>
      <w:r w:rsidR="001468B9" w:rsidRPr="0095385F">
        <w:rPr>
          <w:i/>
        </w:rPr>
        <w:t>Pa</w:t>
      </w:r>
      <w:bookmarkStart w:id="0" w:name="_GoBack"/>
      <w:bookmarkEnd w:id="0"/>
      <w:r w:rsidR="001468B9" w:rsidRPr="0095385F">
        <w:rPr>
          <w:i/>
        </w:rPr>
        <w:t>ul Peronard, EPA R8</w:t>
      </w:r>
    </w:p>
    <w:p w:rsidR="00885EA6" w:rsidRPr="00885EA6" w:rsidRDefault="00885EA6" w:rsidP="00163E7C">
      <w:pPr>
        <w:tabs>
          <w:tab w:val="left" w:pos="1620"/>
        </w:tabs>
        <w:spacing w:after="0"/>
        <w:ind w:left="1440" w:hanging="1440"/>
        <w:rPr>
          <w:sz w:val="16"/>
          <w:szCs w:val="16"/>
        </w:rPr>
      </w:pPr>
    </w:p>
    <w:p w:rsidR="007C735A" w:rsidRPr="00A047A1" w:rsidRDefault="002C14E4" w:rsidP="007C735A">
      <w:pPr>
        <w:tabs>
          <w:tab w:val="left" w:pos="1620"/>
        </w:tabs>
        <w:spacing w:after="0"/>
        <w:ind w:left="1440" w:hanging="1440"/>
      </w:pPr>
      <w:r>
        <w:t>1000</w:t>
      </w:r>
      <w:r w:rsidR="00A30AE0" w:rsidRPr="00A047A1">
        <w:t xml:space="preserve"> – 10</w:t>
      </w:r>
      <w:r>
        <w:t>15</w:t>
      </w:r>
      <w:r w:rsidR="00A30AE0" w:rsidRPr="00A047A1">
        <w:tab/>
        <w:t>BREAK</w:t>
      </w:r>
    </w:p>
    <w:p w:rsidR="00C206DF" w:rsidRPr="00AC32E5" w:rsidRDefault="00C206DF" w:rsidP="00163E7C">
      <w:pPr>
        <w:tabs>
          <w:tab w:val="left" w:pos="1620"/>
        </w:tabs>
        <w:spacing w:after="0"/>
        <w:ind w:left="1440" w:hanging="1440"/>
        <w:rPr>
          <w:sz w:val="16"/>
          <w:szCs w:val="16"/>
          <w:highlight w:val="yellow"/>
        </w:rPr>
      </w:pPr>
    </w:p>
    <w:p w:rsidR="007C735A" w:rsidRPr="0095385F" w:rsidRDefault="009B34C0" w:rsidP="009B34C0">
      <w:pPr>
        <w:tabs>
          <w:tab w:val="left" w:pos="1620"/>
        </w:tabs>
        <w:spacing w:after="0"/>
        <w:ind w:left="1440" w:hanging="1440"/>
        <w:rPr>
          <w:i/>
        </w:rPr>
      </w:pPr>
      <w:r w:rsidRPr="00A047A1">
        <w:t>10</w:t>
      </w:r>
      <w:r w:rsidR="002C14E4">
        <w:t>15</w:t>
      </w:r>
      <w:r w:rsidR="009E156A" w:rsidRPr="00A047A1">
        <w:t xml:space="preserve"> – 1</w:t>
      </w:r>
      <w:r w:rsidR="007C735A">
        <w:t>045</w:t>
      </w:r>
      <w:r w:rsidR="009E156A" w:rsidRPr="00A047A1">
        <w:tab/>
      </w:r>
      <w:r w:rsidR="00CF6B4C">
        <w:t xml:space="preserve">Task Force Process and </w:t>
      </w:r>
      <w:r w:rsidR="002D319A">
        <w:t>2015 TF Progress</w:t>
      </w:r>
      <w:r w:rsidR="0095385F">
        <w:t xml:space="preserve"> – </w:t>
      </w:r>
      <w:r w:rsidR="0095385F" w:rsidRPr="0095385F">
        <w:rPr>
          <w:i/>
        </w:rPr>
        <w:t>Heather Parker, USCG</w:t>
      </w:r>
    </w:p>
    <w:p w:rsidR="007C735A" w:rsidRDefault="007C735A" w:rsidP="009B34C0">
      <w:pPr>
        <w:tabs>
          <w:tab w:val="left" w:pos="1620"/>
        </w:tabs>
        <w:spacing w:after="0"/>
        <w:ind w:left="1440" w:hanging="1440"/>
      </w:pPr>
    </w:p>
    <w:p w:rsidR="007C735A" w:rsidRDefault="007C735A" w:rsidP="009B34C0">
      <w:pPr>
        <w:tabs>
          <w:tab w:val="left" w:pos="1620"/>
        </w:tabs>
        <w:spacing w:after="0"/>
        <w:ind w:left="1440" w:hanging="1440"/>
        <w:rPr>
          <w:i/>
        </w:rPr>
      </w:pPr>
      <w:r>
        <w:t>1045 – 1115</w:t>
      </w:r>
      <w:r>
        <w:tab/>
      </w:r>
      <w:r w:rsidR="001227FE">
        <w:t>Ecology Geographic Response Plan System</w:t>
      </w:r>
      <w:r w:rsidR="0095385F">
        <w:t xml:space="preserve"> – </w:t>
      </w:r>
      <w:r w:rsidR="0095385F" w:rsidRPr="0095385F">
        <w:rPr>
          <w:i/>
        </w:rPr>
        <w:t>Linda Pilkey-Jarvis, WA Ecology</w:t>
      </w:r>
    </w:p>
    <w:p w:rsidR="007C735A" w:rsidRPr="007C735A" w:rsidRDefault="007C735A" w:rsidP="009B34C0">
      <w:pPr>
        <w:tabs>
          <w:tab w:val="left" w:pos="1620"/>
        </w:tabs>
        <w:spacing w:after="0"/>
        <w:ind w:left="1440" w:hanging="1440"/>
      </w:pPr>
      <w:r>
        <w:t>1115 – 1200</w:t>
      </w:r>
      <w:r>
        <w:tab/>
      </w:r>
      <w:r w:rsidR="001227FE">
        <w:t>Panhandle Emergency Response Planning targeting oil trains</w:t>
      </w:r>
      <w:r w:rsidR="0095385F">
        <w:t xml:space="preserve"> – </w:t>
      </w:r>
      <w:r w:rsidR="0095385F" w:rsidRPr="0095385F">
        <w:rPr>
          <w:i/>
        </w:rPr>
        <w:t>Nancy Mabile</w:t>
      </w:r>
      <w:r w:rsidR="0095385F">
        <w:rPr>
          <w:i/>
        </w:rPr>
        <w:t>, The Mabile Group</w:t>
      </w:r>
    </w:p>
    <w:p w:rsidR="007C735A" w:rsidRDefault="007C735A" w:rsidP="009B34C0">
      <w:pPr>
        <w:tabs>
          <w:tab w:val="left" w:pos="1620"/>
        </w:tabs>
        <w:spacing w:after="0"/>
        <w:ind w:left="1440" w:hanging="1440"/>
      </w:pPr>
    </w:p>
    <w:p w:rsidR="00163E7C" w:rsidRPr="00A047A1" w:rsidRDefault="007C735A" w:rsidP="006E04FA">
      <w:pPr>
        <w:tabs>
          <w:tab w:val="left" w:pos="1620"/>
        </w:tabs>
        <w:spacing w:after="0"/>
      </w:pPr>
      <w:r>
        <w:t xml:space="preserve">1200 </w:t>
      </w:r>
      <w:r w:rsidR="006E04FA">
        <w:t>–</w:t>
      </w:r>
      <w:r>
        <w:t xml:space="preserve"> </w:t>
      </w:r>
      <w:r w:rsidR="009E156A" w:rsidRPr="00A047A1">
        <w:t>1</w:t>
      </w:r>
      <w:r w:rsidR="002C14E4">
        <w:t>3</w:t>
      </w:r>
      <w:r w:rsidR="000A18B7">
        <w:t>0</w:t>
      </w:r>
      <w:r>
        <w:t>0</w:t>
      </w:r>
      <w:r w:rsidR="001468B9">
        <w:tab/>
      </w:r>
      <w:r w:rsidR="00163E7C" w:rsidRPr="00A047A1">
        <w:t>LUNCH</w:t>
      </w:r>
    </w:p>
    <w:p w:rsidR="00163E7C" w:rsidRPr="00AC32E5" w:rsidRDefault="00163E7C" w:rsidP="00163E7C">
      <w:pPr>
        <w:tabs>
          <w:tab w:val="left" w:pos="1620"/>
        </w:tabs>
        <w:spacing w:after="0"/>
        <w:ind w:left="1440" w:hanging="1440"/>
        <w:rPr>
          <w:sz w:val="16"/>
          <w:szCs w:val="16"/>
        </w:rPr>
      </w:pPr>
    </w:p>
    <w:p w:rsidR="0059202E" w:rsidRDefault="00163E7C" w:rsidP="009F65FD">
      <w:pPr>
        <w:tabs>
          <w:tab w:val="left" w:pos="1620"/>
        </w:tabs>
        <w:spacing w:after="0"/>
        <w:ind w:left="1440" w:hanging="1440"/>
        <w:rPr>
          <w:i/>
        </w:rPr>
      </w:pPr>
      <w:r w:rsidRPr="00A047A1">
        <w:t>1</w:t>
      </w:r>
      <w:r w:rsidR="000A18B7">
        <w:t>30</w:t>
      </w:r>
      <w:r w:rsidRPr="00A047A1">
        <w:t>0</w:t>
      </w:r>
      <w:r w:rsidR="001505E6">
        <w:t xml:space="preserve"> – </w:t>
      </w:r>
      <w:r w:rsidR="009E156A" w:rsidRPr="00A047A1">
        <w:t>1</w:t>
      </w:r>
      <w:r w:rsidR="000A18B7">
        <w:t>33</w:t>
      </w:r>
      <w:r w:rsidR="00875E0D" w:rsidRPr="00A047A1">
        <w:t>0</w:t>
      </w:r>
      <w:r w:rsidR="001505E6">
        <w:t xml:space="preserve">        </w:t>
      </w:r>
      <w:r w:rsidR="001468B9">
        <w:t>Life in the Coeur d’Alene Basin</w:t>
      </w:r>
      <w:r w:rsidR="004B0952">
        <w:t xml:space="preserve"> and responding to spills in a Superfund Site</w:t>
      </w:r>
      <w:r w:rsidR="001468B9">
        <w:t xml:space="preserve"> – </w:t>
      </w:r>
      <w:r w:rsidR="001468B9" w:rsidRPr="0095385F">
        <w:rPr>
          <w:i/>
        </w:rPr>
        <w:t>Bruce Schuld, IDEQ</w:t>
      </w:r>
      <w:r w:rsidR="001468B9">
        <w:t xml:space="preserve"> </w:t>
      </w:r>
    </w:p>
    <w:p w:rsidR="004157A3" w:rsidRPr="003C422A" w:rsidRDefault="004157A3" w:rsidP="003737CE">
      <w:pPr>
        <w:tabs>
          <w:tab w:val="left" w:pos="1620"/>
        </w:tabs>
        <w:spacing w:after="0"/>
        <w:ind w:left="1440" w:hanging="1440"/>
        <w:rPr>
          <w:i/>
          <w:sz w:val="16"/>
          <w:szCs w:val="16"/>
        </w:rPr>
      </w:pPr>
    </w:p>
    <w:p w:rsidR="007C735A" w:rsidRPr="00A047A1" w:rsidRDefault="000A18B7" w:rsidP="007C735A">
      <w:pPr>
        <w:tabs>
          <w:tab w:val="left" w:pos="1620"/>
        </w:tabs>
        <w:spacing w:after="0"/>
        <w:ind w:left="1440" w:hanging="1440"/>
      </w:pPr>
      <w:r>
        <w:t>1330</w:t>
      </w:r>
      <w:r w:rsidR="001505E6">
        <w:t xml:space="preserve"> – </w:t>
      </w:r>
      <w:r w:rsidR="007C735A">
        <w:t>1415</w:t>
      </w:r>
      <w:r w:rsidR="004157A3" w:rsidRPr="00462472">
        <w:tab/>
      </w:r>
      <w:r w:rsidR="007C735A" w:rsidRPr="00A047A1">
        <w:t>O</w:t>
      </w:r>
      <w:r w:rsidR="007C735A">
        <w:t>n-</w:t>
      </w:r>
      <w:r w:rsidR="007C735A" w:rsidRPr="00A047A1">
        <w:t>S</w:t>
      </w:r>
      <w:r w:rsidR="007C735A">
        <w:t xml:space="preserve">cene </w:t>
      </w:r>
      <w:r w:rsidR="007C735A" w:rsidRPr="00A047A1">
        <w:t>C</w:t>
      </w:r>
      <w:r w:rsidR="007C735A">
        <w:t>oordinator</w:t>
      </w:r>
      <w:r w:rsidR="007C735A" w:rsidRPr="00A047A1">
        <w:t xml:space="preserve"> Reports</w:t>
      </w:r>
    </w:p>
    <w:p w:rsidR="007C735A" w:rsidRDefault="007C735A" w:rsidP="007C735A">
      <w:pPr>
        <w:tabs>
          <w:tab w:val="left" w:pos="1620"/>
        </w:tabs>
        <w:spacing w:after="0"/>
        <w:ind w:left="1440" w:hanging="1440"/>
        <w:rPr>
          <w:i/>
        </w:rPr>
      </w:pPr>
      <w:r w:rsidRPr="00A047A1">
        <w:tab/>
      </w:r>
      <w:r w:rsidRPr="001C59D2">
        <w:rPr>
          <w:i/>
        </w:rPr>
        <w:t>US Coast Guard Sector Columbia River, US Coast</w:t>
      </w:r>
      <w:r w:rsidR="00953157">
        <w:rPr>
          <w:i/>
        </w:rPr>
        <w:t xml:space="preserve"> Guard Sector Puget Sound, EPA</w:t>
      </w:r>
    </w:p>
    <w:p w:rsidR="007C735A" w:rsidRDefault="007C735A" w:rsidP="007C735A">
      <w:pPr>
        <w:tabs>
          <w:tab w:val="left" w:pos="1620"/>
        </w:tabs>
        <w:spacing w:after="0"/>
        <w:ind w:left="1440" w:hanging="1440"/>
        <w:rPr>
          <w:i/>
        </w:rPr>
      </w:pPr>
    </w:p>
    <w:p w:rsidR="007C735A" w:rsidRPr="007C735A" w:rsidRDefault="007C735A" w:rsidP="007C735A">
      <w:pPr>
        <w:tabs>
          <w:tab w:val="left" w:pos="1620"/>
        </w:tabs>
        <w:spacing w:after="0"/>
        <w:ind w:left="1440" w:hanging="1440"/>
      </w:pPr>
      <w:r>
        <w:t>1415 – 1445</w:t>
      </w:r>
      <w:r>
        <w:tab/>
        <w:t>BREAK</w:t>
      </w:r>
    </w:p>
    <w:p w:rsidR="007C735A" w:rsidRDefault="007C735A" w:rsidP="007C735A">
      <w:pPr>
        <w:tabs>
          <w:tab w:val="left" w:pos="1620"/>
        </w:tabs>
        <w:spacing w:after="0"/>
        <w:ind w:left="1440" w:hanging="1440"/>
        <w:rPr>
          <w:i/>
        </w:rPr>
      </w:pPr>
    </w:p>
    <w:p w:rsidR="007C735A" w:rsidRPr="007C735A" w:rsidRDefault="006E04FA" w:rsidP="007C735A">
      <w:pPr>
        <w:tabs>
          <w:tab w:val="left" w:pos="1620"/>
        </w:tabs>
        <w:spacing w:after="0"/>
        <w:ind w:left="1440" w:hanging="1440"/>
      </w:pPr>
      <w:r>
        <w:t>1445 - 1515</w:t>
      </w:r>
      <w:r w:rsidR="007C735A">
        <w:rPr>
          <w:i/>
        </w:rPr>
        <w:tab/>
      </w:r>
      <w:r w:rsidR="007C735A" w:rsidRPr="007C735A">
        <w:t>On-Scene Coordinator Reports</w:t>
      </w:r>
      <w:r w:rsidR="007C735A">
        <w:t>, cont.</w:t>
      </w:r>
    </w:p>
    <w:p w:rsidR="007C735A" w:rsidRPr="00A047A1" w:rsidRDefault="007C735A" w:rsidP="007C735A">
      <w:pPr>
        <w:tabs>
          <w:tab w:val="left" w:pos="1620"/>
        </w:tabs>
        <w:spacing w:after="0"/>
        <w:ind w:left="1440" w:hanging="1440"/>
        <w:rPr>
          <w:i/>
        </w:rPr>
      </w:pPr>
      <w:r>
        <w:rPr>
          <w:i/>
        </w:rPr>
        <w:tab/>
      </w:r>
      <w:r w:rsidRPr="001C59D2">
        <w:rPr>
          <w:i/>
        </w:rPr>
        <w:t>WA Dept. of Ecology, OR Dept. of Environmental Quality</w:t>
      </w:r>
      <w:r>
        <w:rPr>
          <w:i/>
        </w:rPr>
        <w:t xml:space="preserve"> </w:t>
      </w:r>
    </w:p>
    <w:p w:rsidR="009F65FD" w:rsidRDefault="009F65FD" w:rsidP="009F65FD">
      <w:pPr>
        <w:tabs>
          <w:tab w:val="left" w:pos="1620"/>
        </w:tabs>
        <w:spacing w:after="0"/>
        <w:ind w:left="1440" w:hanging="1440"/>
        <w:rPr>
          <w:i/>
        </w:rPr>
      </w:pPr>
    </w:p>
    <w:p w:rsidR="00CC5C80" w:rsidRDefault="006E04FA" w:rsidP="00CC5C80">
      <w:pPr>
        <w:tabs>
          <w:tab w:val="left" w:pos="1620"/>
        </w:tabs>
        <w:spacing w:after="0"/>
        <w:ind w:left="1440" w:hanging="1440"/>
        <w:rPr>
          <w:i/>
        </w:rPr>
      </w:pPr>
      <w:r>
        <w:t>151</w:t>
      </w:r>
      <w:r w:rsidR="007C735A">
        <w:t>5</w:t>
      </w:r>
      <w:r w:rsidR="001505E6">
        <w:t xml:space="preserve"> – </w:t>
      </w:r>
      <w:r w:rsidR="00E97139">
        <w:t>16</w:t>
      </w:r>
      <w:r w:rsidR="00D95EB1">
        <w:t>00</w:t>
      </w:r>
      <w:r w:rsidR="00E97139">
        <w:tab/>
      </w:r>
      <w:r w:rsidR="00953157">
        <w:t>Yellowstone Pipeline Infrastructure I</w:t>
      </w:r>
      <w:r w:rsidR="0050483C" w:rsidRPr="00AB7539">
        <w:t>mprovements</w:t>
      </w:r>
      <w:r w:rsidR="00AB7539" w:rsidRPr="00AB7539">
        <w:t>,</w:t>
      </w:r>
      <w:r w:rsidR="00AB7539">
        <w:t xml:space="preserve"> </w:t>
      </w:r>
      <w:r w:rsidR="00AB7539" w:rsidRPr="00AB7539">
        <w:rPr>
          <w:i/>
        </w:rPr>
        <w:t>Stephen Pepper, Phillips 66</w:t>
      </w:r>
    </w:p>
    <w:p w:rsidR="00F44ECA" w:rsidRDefault="00F44ECA" w:rsidP="00CC5C80">
      <w:pPr>
        <w:tabs>
          <w:tab w:val="left" w:pos="1620"/>
        </w:tabs>
        <w:spacing w:after="0"/>
        <w:ind w:left="1440" w:hanging="1440"/>
        <w:rPr>
          <w:i/>
        </w:rPr>
      </w:pPr>
    </w:p>
    <w:p w:rsidR="00F44ECA" w:rsidRPr="00F44ECA" w:rsidRDefault="00F44ECA" w:rsidP="00CC5C80">
      <w:pPr>
        <w:tabs>
          <w:tab w:val="left" w:pos="1620"/>
        </w:tabs>
        <w:spacing w:after="0"/>
        <w:ind w:left="1440" w:hanging="1440"/>
      </w:pPr>
      <w:r>
        <w:t>1600 – 1615</w:t>
      </w:r>
      <w:r>
        <w:tab/>
        <w:t xml:space="preserve">Chemical Safety Executive Order Update, </w:t>
      </w:r>
      <w:r w:rsidRPr="00F44ECA">
        <w:rPr>
          <w:i/>
        </w:rPr>
        <w:t>Chris Field, EPA</w:t>
      </w:r>
    </w:p>
    <w:p w:rsidR="00740412" w:rsidRPr="00CC5C80" w:rsidRDefault="00DA4157" w:rsidP="00CC5C80">
      <w:pPr>
        <w:tabs>
          <w:tab w:val="left" w:pos="1620"/>
        </w:tabs>
        <w:spacing w:after="0"/>
        <w:ind w:left="1440" w:hanging="1440"/>
      </w:pPr>
      <w:r>
        <w:tab/>
      </w:r>
    </w:p>
    <w:p w:rsidR="00A24513" w:rsidRDefault="009E156A" w:rsidP="00D95EB1">
      <w:pPr>
        <w:tabs>
          <w:tab w:val="left" w:pos="1620"/>
        </w:tabs>
        <w:spacing w:after="0"/>
        <w:ind w:left="1440" w:hanging="1440"/>
      </w:pPr>
      <w:r w:rsidRPr="00A047A1">
        <w:t>1</w:t>
      </w:r>
      <w:r w:rsidR="00F44ECA">
        <w:t>615</w:t>
      </w:r>
      <w:r w:rsidR="001505E6">
        <w:t xml:space="preserve"> – </w:t>
      </w:r>
      <w:r w:rsidRPr="00A047A1">
        <w:t>1630</w:t>
      </w:r>
      <w:r w:rsidRPr="00A047A1">
        <w:tab/>
        <w:t>Closing Comments</w:t>
      </w:r>
    </w:p>
    <w:p w:rsidR="00B009BB" w:rsidRDefault="00B009BB">
      <w:r>
        <w:br w:type="page"/>
      </w:r>
    </w:p>
    <w:p w:rsidR="00B009BB" w:rsidRPr="00B009BB" w:rsidRDefault="00B009BB" w:rsidP="00B009BB">
      <w:pPr>
        <w:rPr>
          <w:rFonts w:ascii="Tahoma" w:hAnsi="Tahoma" w:cs="Tahoma"/>
          <w:b/>
          <w:sz w:val="20"/>
          <w:szCs w:val="20"/>
        </w:rPr>
      </w:pPr>
      <w:r w:rsidRPr="00B009BB">
        <w:rPr>
          <w:rFonts w:ascii="Tahoma" w:hAnsi="Tahoma" w:cs="Tahoma"/>
          <w:b/>
          <w:sz w:val="20"/>
          <w:szCs w:val="20"/>
        </w:rPr>
        <w:lastRenderedPageBreak/>
        <w:t>Webinar and Call in Information:</w:t>
      </w:r>
    </w:p>
    <w:p w:rsidR="00B009BB" w:rsidRDefault="00B009BB" w:rsidP="00B009BB">
      <w:r>
        <w:rPr>
          <w:rFonts w:ascii="Tahoma" w:hAnsi="Tahoma" w:cs="Tahoma"/>
          <w:sz w:val="20"/>
          <w:szCs w:val="20"/>
        </w:rPr>
        <w:t xml:space="preserve">Topic: June RRT/NWAC Meeting </w:t>
      </w:r>
      <w:r>
        <w:rPr>
          <w:rFonts w:ascii="Tahoma" w:hAnsi="Tahoma" w:cs="Tahoma"/>
          <w:sz w:val="20"/>
          <w:szCs w:val="20"/>
        </w:rPr>
        <w:br/>
        <w:t xml:space="preserve">Date: Wednesday, June 24, 2015 </w:t>
      </w:r>
      <w:r>
        <w:rPr>
          <w:rFonts w:ascii="Tahoma" w:hAnsi="Tahoma" w:cs="Tahoma"/>
          <w:sz w:val="20"/>
          <w:szCs w:val="20"/>
        </w:rPr>
        <w:br/>
        <w:t xml:space="preserve">Time: 8:00 am, Pacific Daylight Time (San Francisco, GMT-07:00) </w:t>
      </w:r>
      <w:r>
        <w:rPr>
          <w:rFonts w:ascii="Tahoma" w:hAnsi="Tahoma" w:cs="Tahoma"/>
          <w:sz w:val="20"/>
          <w:szCs w:val="20"/>
        </w:rPr>
        <w:br/>
        <w:t xml:space="preserve">Meeting Number: 922 359 199 </w:t>
      </w:r>
      <w:r>
        <w:rPr>
          <w:rFonts w:ascii="Tahoma" w:hAnsi="Tahoma" w:cs="Tahoma"/>
          <w:sz w:val="20"/>
          <w:szCs w:val="20"/>
        </w:rPr>
        <w:br/>
        <w:t xml:space="preserve">Meeting Password: oilspills15 </w:t>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To join the online meeting (Now from mobile devices!) </w:t>
      </w:r>
      <w:r>
        <w:rPr>
          <w:rFonts w:ascii="Tahoma" w:hAnsi="Tahoma" w:cs="Tahoma"/>
          <w:sz w:val="20"/>
          <w:szCs w:val="20"/>
        </w:rPr>
        <w:br/>
        <w:t xml:space="preserve">------------------------------------------------------- </w:t>
      </w:r>
      <w:r>
        <w:rPr>
          <w:rFonts w:ascii="Tahoma" w:hAnsi="Tahoma" w:cs="Tahoma"/>
          <w:sz w:val="20"/>
          <w:szCs w:val="20"/>
        </w:rPr>
        <w:br/>
        <w:t xml:space="preserve">1. Go to </w:t>
      </w:r>
      <w:hyperlink r:id="rId7" w:tgtFrame="_blank" w:history="1">
        <w:r>
          <w:rPr>
            <w:rStyle w:val="Hyperlink"/>
            <w:rFonts w:ascii="Tahoma" w:hAnsi="Tahoma" w:cs="Tahoma"/>
            <w:sz w:val="20"/>
            <w:szCs w:val="20"/>
          </w:rPr>
          <w:t>https://wadismeetings.webex.com/wadismeetings/j.php?MTID=m5b0aece01a90290ce517fd2d17881156</w:t>
        </w:r>
      </w:hyperlink>
      <w:r>
        <w:rPr>
          <w:rFonts w:ascii="Tahoma" w:hAnsi="Tahoma" w:cs="Tahoma"/>
          <w:sz w:val="20"/>
          <w:szCs w:val="20"/>
        </w:rPr>
        <w:t xml:space="preserve"> </w:t>
      </w:r>
      <w:r>
        <w:rPr>
          <w:rFonts w:ascii="Tahoma" w:hAnsi="Tahoma" w:cs="Tahoma"/>
          <w:sz w:val="20"/>
          <w:szCs w:val="20"/>
        </w:rPr>
        <w:br/>
        <w:t xml:space="preserve">2. If requested, enter your name and email address. </w:t>
      </w:r>
      <w:r>
        <w:rPr>
          <w:rFonts w:ascii="Tahoma" w:hAnsi="Tahoma" w:cs="Tahoma"/>
          <w:sz w:val="20"/>
          <w:szCs w:val="20"/>
        </w:rPr>
        <w:br/>
        <w:t xml:space="preserve">3. If a password is required, enter the meeting password: oilspills15 </w:t>
      </w:r>
      <w:r>
        <w:rPr>
          <w:rFonts w:ascii="Tahoma" w:hAnsi="Tahoma" w:cs="Tahoma"/>
          <w:sz w:val="20"/>
          <w:szCs w:val="20"/>
        </w:rPr>
        <w:br/>
        <w:t xml:space="preserve">4. Click "Join". </w:t>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To join the audio conference only </w:t>
      </w:r>
      <w:r>
        <w:rPr>
          <w:rFonts w:ascii="Tahoma" w:hAnsi="Tahoma" w:cs="Tahoma"/>
          <w:sz w:val="20"/>
          <w:szCs w:val="20"/>
        </w:rPr>
        <w:br/>
        <w:t xml:space="preserve">------------------------------------------------------- </w:t>
      </w:r>
      <w:r>
        <w:rPr>
          <w:rFonts w:ascii="Tahoma" w:hAnsi="Tahoma" w:cs="Tahoma"/>
          <w:sz w:val="20"/>
          <w:szCs w:val="20"/>
        </w:rPr>
        <w:br/>
        <w:t xml:space="preserve">1-800-704-9804 </w:t>
      </w:r>
      <w:r>
        <w:rPr>
          <w:rFonts w:ascii="Tahoma" w:hAnsi="Tahoma" w:cs="Tahoma"/>
          <w:sz w:val="20"/>
          <w:szCs w:val="20"/>
        </w:rPr>
        <w:br/>
      </w:r>
      <w:r>
        <w:rPr>
          <w:rFonts w:ascii="Tahoma" w:hAnsi="Tahoma" w:cs="Tahoma"/>
          <w:sz w:val="20"/>
          <w:szCs w:val="20"/>
        </w:rPr>
        <w:br/>
        <w:t xml:space="preserve">Participant Code: 88955236# </w:t>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For assistance </w:t>
      </w:r>
      <w:r>
        <w:rPr>
          <w:rFonts w:ascii="Tahoma" w:hAnsi="Tahoma" w:cs="Tahoma"/>
          <w:sz w:val="20"/>
          <w:szCs w:val="20"/>
        </w:rPr>
        <w:br/>
        <w:t xml:space="preserve">------------------------------------------------------- </w:t>
      </w:r>
      <w:r>
        <w:rPr>
          <w:rFonts w:ascii="Tahoma" w:hAnsi="Tahoma" w:cs="Tahoma"/>
          <w:sz w:val="20"/>
          <w:szCs w:val="20"/>
        </w:rPr>
        <w:br/>
        <w:t xml:space="preserve">1. Go to </w:t>
      </w:r>
      <w:hyperlink r:id="rId8" w:tgtFrame="_blank" w:history="1">
        <w:r>
          <w:rPr>
            <w:rStyle w:val="Hyperlink"/>
            <w:rFonts w:ascii="Tahoma" w:hAnsi="Tahoma" w:cs="Tahoma"/>
            <w:sz w:val="20"/>
            <w:szCs w:val="20"/>
          </w:rPr>
          <w:t>https://wadismeetings.webex.com/wadismeetings/mc</w:t>
        </w:r>
      </w:hyperlink>
      <w:r>
        <w:rPr>
          <w:rFonts w:ascii="Tahoma" w:hAnsi="Tahoma" w:cs="Tahoma"/>
          <w:sz w:val="20"/>
          <w:szCs w:val="20"/>
        </w:rPr>
        <w:t xml:space="preserve"> </w:t>
      </w:r>
      <w:r>
        <w:rPr>
          <w:rFonts w:ascii="Tahoma" w:hAnsi="Tahoma" w:cs="Tahoma"/>
          <w:sz w:val="20"/>
          <w:szCs w:val="20"/>
        </w:rPr>
        <w:br/>
        <w:t xml:space="preserve">2. On the left navigation bar, click "Support". </w:t>
      </w:r>
      <w:r>
        <w:rPr>
          <w:rFonts w:ascii="Tahoma" w:hAnsi="Tahoma" w:cs="Tahoma"/>
          <w:sz w:val="20"/>
          <w:szCs w:val="20"/>
        </w:rPr>
        <w:br/>
      </w:r>
      <w:r>
        <w:rPr>
          <w:rFonts w:ascii="Tahoma" w:hAnsi="Tahoma" w:cs="Tahoma"/>
          <w:sz w:val="20"/>
          <w:szCs w:val="20"/>
        </w:rPr>
        <w:br/>
      </w:r>
      <w:hyperlink r:id="rId9" w:tgtFrame="_blank" w:history="1">
        <w:r>
          <w:rPr>
            <w:rStyle w:val="Hyperlink"/>
            <w:rFonts w:ascii="Tahoma" w:hAnsi="Tahoma" w:cs="Tahoma"/>
            <w:sz w:val="20"/>
            <w:szCs w:val="20"/>
          </w:rPr>
          <w:t>http://www.webex.com</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 </w:t>
      </w:r>
    </w:p>
    <w:p w:rsidR="00B009BB" w:rsidRDefault="00B009BB" w:rsidP="00D95EB1">
      <w:pPr>
        <w:tabs>
          <w:tab w:val="left" w:pos="1620"/>
        </w:tabs>
        <w:spacing w:after="0"/>
        <w:ind w:left="1440" w:hanging="1440"/>
      </w:pPr>
    </w:p>
    <w:p w:rsidR="001227FE" w:rsidRDefault="00A24513" w:rsidP="001227FE">
      <w:pPr>
        <w:spacing w:after="0"/>
      </w:pPr>
      <w:r>
        <w:rPr>
          <w:rFonts w:ascii="Tahoma" w:eastAsia="Times New Roman" w:hAnsi="Tahoma" w:cs="Tahoma"/>
          <w:sz w:val="20"/>
          <w:szCs w:val="20"/>
        </w:rPr>
        <w:br/>
      </w:r>
    </w:p>
    <w:sectPr w:rsidR="001227FE" w:rsidSect="00C6342F">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E39" w:rsidRDefault="00AB4E39" w:rsidP="00AC14B0">
      <w:pPr>
        <w:spacing w:after="0" w:line="240" w:lineRule="auto"/>
      </w:pPr>
      <w:r>
        <w:separator/>
      </w:r>
    </w:p>
  </w:endnote>
  <w:endnote w:type="continuationSeparator" w:id="0">
    <w:p w:rsidR="00AB4E39" w:rsidRDefault="00AB4E39" w:rsidP="00AC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50395305"/>
      <w:docPartObj>
        <w:docPartGallery w:val="Page Numbers (Top of Page)"/>
        <w:docPartUnique/>
      </w:docPartObj>
    </w:sdtPr>
    <w:sdtEndPr/>
    <w:sdtContent>
      <w:p w:rsidR="002D319A" w:rsidRPr="00AC14B0" w:rsidRDefault="002D319A" w:rsidP="00AC14B0">
        <w:pPr>
          <w:spacing w:after="0" w:line="240" w:lineRule="auto"/>
          <w:jc w:val="center"/>
          <w:rPr>
            <w:sz w:val="18"/>
            <w:szCs w:val="18"/>
          </w:rPr>
        </w:pPr>
        <w:r w:rsidRPr="00AC14B0">
          <w:rPr>
            <w:sz w:val="18"/>
            <w:szCs w:val="18"/>
          </w:rPr>
          <w:fldChar w:fldCharType="begin"/>
        </w:r>
        <w:r w:rsidRPr="00AC14B0">
          <w:rPr>
            <w:sz w:val="18"/>
            <w:szCs w:val="18"/>
          </w:rPr>
          <w:instrText xml:space="preserve"> PAGE </w:instrText>
        </w:r>
        <w:r w:rsidRPr="00AC14B0">
          <w:rPr>
            <w:sz w:val="18"/>
            <w:szCs w:val="18"/>
          </w:rPr>
          <w:fldChar w:fldCharType="separate"/>
        </w:r>
        <w:r w:rsidR="0067557D">
          <w:rPr>
            <w:noProof/>
            <w:sz w:val="18"/>
            <w:szCs w:val="18"/>
          </w:rPr>
          <w:t>1</w:t>
        </w:r>
        <w:r w:rsidRPr="00AC14B0">
          <w:rPr>
            <w:sz w:val="18"/>
            <w:szCs w:val="18"/>
          </w:rPr>
          <w:fldChar w:fldCharType="end"/>
        </w:r>
        <w:r w:rsidRPr="00AC14B0">
          <w:rPr>
            <w:sz w:val="18"/>
            <w:szCs w:val="18"/>
          </w:rPr>
          <w:t xml:space="preserve"> of </w:t>
        </w:r>
        <w:r w:rsidRPr="00AC14B0">
          <w:rPr>
            <w:sz w:val="18"/>
            <w:szCs w:val="18"/>
          </w:rPr>
          <w:fldChar w:fldCharType="begin"/>
        </w:r>
        <w:r w:rsidRPr="00AC14B0">
          <w:rPr>
            <w:sz w:val="18"/>
            <w:szCs w:val="18"/>
          </w:rPr>
          <w:instrText xml:space="preserve"> NUMPAGES  </w:instrText>
        </w:r>
        <w:r w:rsidRPr="00AC14B0">
          <w:rPr>
            <w:sz w:val="18"/>
            <w:szCs w:val="18"/>
          </w:rPr>
          <w:fldChar w:fldCharType="separate"/>
        </w:r>
        <w:r w:rsidR="0067557D">
          <w:rPr>
            <w:noProof/>
            <w:sz w:val="18"/>
            <w:szCs w:val="18"/>
          </w:rPr>
          <w:t>2</w:t>
        </w:r>
        <w:r w:rsidRPr="00AC14B0">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E39" w:rsidRDefault="00AB4E39" w:rsidP="00AC14B0">
      <w:pPr>
        <w:spacing w:after="0" w:line="240" w:lineRule="auto"/>
      </w:pPr>
      <w:r>
        <w:separator/>
      </w:r>
    </w:p>
  </w:footnote>
  <w:footnote w:type="continuationSeparator" w:id="0">
    <w:p w:rsidR="00AB4E39" w:rsidRDefault="00AB4E39" w:rsidP="00AC14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4998"/>
    <w:multiLevelType w:val="hybridMultilevel"/>
    <w:tmpl w:val="70EC81D6"/>
    <w:lvl w:ilvl="0" w:tplc="61C09902">
      <w:start w:val="1615"/>
      <w:numFmt w:val="bullet"/>
      <w:lvlText w:val="-"/>
      <w:lvlJc w:val="left"/>
      <w:pPr>
        <w:ind w:left="720" w:hanging="360"/>
      </w:pPr>
      <w:rPr>
        <w:rFonts w:ascii="Consolas" w:eastAsiaTheme="minorHAnsi" w:hAnsi="Consola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C3DA9"/>
    <w:multiLevelType w:val="hybridMultilevel"/>
    <w:tmpl w:val="9848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C3929"/>
    <w:multiLevelType w:val="hybridMultilevel"/>
    <w:tmpl w:val="D178A298"/>
    <w:lvl w:ilvl="0" w:tplc="1E527FA2">
      <w:start w:val="1500"/>
      <w:numFmt w:val="bullet"/>
      <w:lvlText w:val="-"/>
      <w:lvlJc w:val="left"/>
      <w:pPr>
        <w:ind w:left="1800" w:hanging="360"/>
      </w:pPr>
      <w:rPr>
        <w:rFonts w:ascii="Calibri" w:eastAsiaTheme="minorHAnsi" w:hAnsi="Calibri" w:cstheme="minorBidi"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24B019A"/>
    <w:multiLevelType w:val="hybridMultilevel"/>
    <w:tmpl w:val="F27641AE"/>
    <w:lvl w:ilvl="0" w:tplc="D4D205D4">
      <w:start w:val="900"/>
      <w:numFmt w:val="bullet"/>
      <w:lvlText w:val="-"/>
      <w:lvlJc w:val="left"/>
      <w:pPr>
        <w:ind w:left="1800" w:hanging="360"/>
      </w:pPr>
      <w:rPr>
        <w:rFonts w:ascii="Calibri" w:eastAsiaTheme="minorHAnsi" w:hAnsi="Calibri" w:cstheme="minorBidi" w:hint="default"/>
        <w:i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63B721C"/>
    <w:multiLevelType w:val="hybridMultilevel"/>
    <w:tmpl w:val="E570791C"/>
    <w:lvl w:ilvl="0" w:tplc="47F84E44">
      <w:start w:val="830"/>
      <w:numFmt w:val="bullet"/>
      <w:lvlText w:val="-"/>
      <w:lvlJc w:val="left"/>
      <w:pPr>
        <w:ind w:left="1980" w:hanging="360"/>
      </w:pPr>
      <w:rPr>
        <w:rFonts w:ascii="Calibri" w:eastAsiaTheme="minorHAnsi" w:hAnsi="Calibri" w:cstheme="minorBid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323D7B60"/>
    <w:multiLevelType w:val="hybridMultilevel"/>
    <w:tmpl w:val="887CA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764EE"/>
    <w:multiLevelType w:val="hybridMultilevel"/>
    <w:tmpl w:val="D7AEE01E"/>
    <w:lvl w:ilvl="0" w:tplc="B1B62228">
      <w:start w:val="91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FF23644"/>
    <w:multiLevelType w:val="hybridMultilevel"/>
    <w:tmpl w:val="1DF6E142"/>
    <w:lvl w:ilvl="0" w:tplc="4DBC8F0A">
      <w:start w:val="144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70F1FF2"/>
    <w:multiLevelType w:val="hybridMultilevel"/>
    <w:tmpl w:val="A15A6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9301689"/>
    <w:multiLevelType w:val="hybridMultilevel"/>
    <w:tmpl w:val="889C2E50"/>
    <w:lvl w:ilvl="0" w:tplc="E59AE3A4">
      <w:start w:val="900"/>
      <w:numFmt w:val="bullet"/>
      <w:lvlText w:val="-"/>
      <w:lvlJc w:val="left"/>
      <w:pPr>
        <w:ind w:left="1800" w:hanging="360"/>
      </w:pPr>
      <w:rPr>
        <w:rFonts w:ascii="Calibri" w:eastAsiaTheme="minorEastAsia" w:hAnsi="Calibri" w:cstheme="minorBidi"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4"/>
  </w:num>
  <w:num w:numId="3">
    <w:abstractNumId w:val="0"/>
  </w:num>
  <w:num w:numId="4">
    <w:abstractNumId w:val="7"/>
  </w:num>
  <w:num w:numId="5">
    <w:abstractNumId w:val="2"/>
  </w:num>
  <w:num w:numId="6">
    <w:abstractNumId w:val="3"/>
  </w:num>
  <w:num w:numId="7">
    <w:abstractNumId w:val="1"/>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09"/>
    <w:rsid w:val="00003BAE"/>
    <w:rsid w:val="00011E0F"/>
    <w:rsid w:val="0001540E"/>
    <w:rsid w:val="000248EA"/>
    <w:rsid w:val="000266C9"/>
    <w:rsid w:val="000337CA"/>
    <w:rsid w:val="00040E0F"/>
    <w:rsid w:val="00043789"/>
    <w:rsid w:val="00065807"/>
    <w:rsid w:val="0007380B"/>
    <w:rsid w:val="000768CF"/>
    <w:rsid w:val="00092C16"/>
    <w:rsid w:val="000A18B7"/>
    <w:rsid w:val="000A3050"/>
    <w:rsid w:val="000A77A1"/>
    <w:rsid w:val="000A7DCB"/>
    <w:rsid w:val="000B2A09"/>
    <w:rsid w:val="000B36AE"/>
    <w:rsid w:val="000B4D43"/>
    <w:rsid w:val="000B7218"/>
    <w:rsid w:val="000C12E4"/>
    <w:rsid w:val="000F12AB"/>
    <w:rsid w:val="001227FE"/>
    <w:rsid w:val="00125989"/>
    <w:rsid w:val="00136EEF"/>
    <w:rsid w:val="00143E85"/>
    <w:rsid w:val="001468B9"/>
    <w:rsid w:val="001505E6"/>
    <w:rsid w:val="00150AF9"/>
    <w:rsid w:val="001514B3"/>
    <w:rsid w:val="00153C3E"/>
    <w:rsid w:val="00163C6F"/>
    <w:rsid w:val="00163E7C"/>
    <w:rsid w:val="001830E1"/>
    <w:rsid w:val="0018352A"/>
    <w:rsid w:val="0019160C"/>
    <w:rsid w:val="00195D0E"/>
    <w:rsid w:val="001A1A80"/>
    <w:rsid w:val="001A1C5B"/>
    <w:rsid w:val="001A452D"/>
    <w:rsid w:val="001B2BE1"/>
    <w:rsid w:val="001C59D2"/>
    <w:rsid w:val="001D7DC8"/>
    <w:rsid w:val="001E4B88"/>
    <w:rsid w:val="001F4F22"/>
    <w:rsid w:val="001F55A7"/>
    <w:rsid w:val="0020264D"/>
    <w:rsid w:val="0020736E"/>
    <w:rsid w:val="0020763F"/>
    <w:rsid w:val="0021315B"/>
    <w:rsid w:val="00235C74"/>
    <w:rsid w:val="00236746"/>
    <w:rsid w:val="00241C23"/>
    <w:rsid w:val="00244C03"/>
    <w:rsid w:val="002656B2"/>
    <w:rsid w:val="00271C27"/>
    <w:rsid w:val="002774E6"/>
    <w:rsid w:val="002815B4"/>
    <w:rsid w:val="002C14E4"/>
    <w:rsid w:val="002D0B62"/>
    <w:rsid w:val="002D12DD"/>
    <w:rsid w:val="002D319A"/>
    <w:rsid w:val="002E54DB"/>
    <w:rsid w:val="002F4E5E"/>
    <w:rsid w:val="00303CE4"/>
    <w:rsid w:val="0030448A"/>
    <w:rsid w:val="00311EB5"/>
    <w:rsid w:val="00314EE0"/>
    <w:rsid w:val="0034243A"/>
    <w:rsid w:val="00347FA2"/>
    <w:rsid w:val="00372452"/>
    <w:rsid w:val="003737CE"/>
    <w:rsid w:val="00374FCB"/>
    <w:rsid w:val="0037576D"/>
    <w:rsid w:val="00382CD8"/>
    <w:rsid w:val="003A60AD"/>
    <w:rsid w:val="003C422A"/>
    <w:rsid w:val="003C6CE7"/>
    <w:rsid w:val="003D05A2"/>
    <w:rsid w:val="003E0F37"/>
    <w:rsid w:val="003E2246"/>
    <w:rsid w:val="003E40A6"/>
    <w:rsid w:val="003E567F"/>
    <w:rsid w:val="003E575F"/>
    <w:rsid w:val="003E7A9C"/>
    <w:rsid w:val="003F0C27"/>
    <w:rsid w:val="0041031A"/>
    <w:rsid w:val="004157A3"/>
    <w:rsid w:val="0043486C"/>
    <w:rsid w:val="004401E2"/>
    <w:rsid w:val="00462472"/>
    <w:rsid w:val="004A570F"/>
    <w:rsid w:val="004A6379"/>
    <w:rsid w:val="004A6A5E"/>
    <w:rsid w:val="004B0245"/>
    <w:rsid w:val="004B0952"/>
    <w:rsid w:val="004B472C"/>
    <w:rsid w:val="004C1B6C"/>
    <w:rsid w:val="004D4C36"/>
    <w:rsid w:val="004F6CE7"/>
    <w:rsid w:val="0050371C"/>
    <w:rsid w:val="0050483C"/>
    <w:rsid w:val="00532D6A"/>
    <w:rsid w:val="00571CB7"/>
    <w:rsid w:val="0058066A"/>
    <w:rsid w:val="00591EBF"/>
    <w:rsid w:val="0059202E"/>
    <w:rsid w:val="005B4BA4"/>
    <w:rsid w:val="005E0D65"/>
    <w:rsid w:val="005F0E9B"/>
    <w:rsid w:val="00601665"/>
    <w:rsid w:val="00602661"/>
    <w:rsid w:val="00607850"/>
    <w:rsid w:val="006119D7"/>
    <w:rsid w:val="006159B9"/>
    <w:rsid w:val="00625DE7"/>
    <w:rsid w:val="0063396F"/>
    <w:rsid w:val="006356E0"/>
    <w:rsid w:val="006639A9"/>
    <w:rsid w:val="00665C79"/>
    <w:rsid w:val="0067250C"/>
    <w:rsid w:val="0067557D"/>
    <w:rsid w:val="00675744"/>
    <w:rsid w:val="006861D8"/>
    <w:rsid w:val="006C176A"/>
    <w:rsid w:val="006E04FA"/>
    <w:rsid w:val="006E2F74"/>
    <w:rsid w:val="006F67B6"/>
    <w:rsid w:val="007109A4"/>
    <w:rsid w:val="00715F81"/>
    <w:rsid w:val="00717F64"/>
    <w:rsid w:val="007210A2"/>
    <w:rsid w:val="00740412"/>
    <w:rsid w:val="00746628"/>
    <w:rsid w:val="00780BBA"/>
    <w:rsid w:val="00786424"/>
    <w:rsid w:val="00787033"/>
    <w:rsid w:val="007A0468"/>
    <w:rsid w:val="007C2B7C"/>
    <w:rsid w:val="007C735A"/>
    <w:rsid w:val="007E1D30"/>
    <w:rsid w:val="007E2AD6"/>
    <w:rsid w:val="008121C3"/>
    <w:rsid w:val="00826364"/>
    <w:rsid w:val="00875E0D"/>
    <w:rsid w:val="00882CFF"/>
    <w:rsid w:val="00885EA6"/>
    <w:rsid w:val="0089636E"/>
    <w:rsid w:val="008B78C9"/>
    <w:rsid w:val="009169B0"/>
    <w:rsid w:val="00921590"/>
    <w:rsid w:val="00921CEA"/>
    <w:rsid w:val="00922CFE"/>
    <w:rsid w:val="00930148"/>
    <w:rsid w:val="009466C6"/>
    <w:rsid w:val="00950452"/>
    <w:rsid w:val="00953157"/>
    <w:rsid w:val="0095373C"/>
    <w:rsid w:val="0095385F"/>
    <w:rsid w:val="009563F3"/>
    <w:rsid w:val="00974E83"/>
    <w:rsid w:val="009902F0"/>
    <w:rsid w:val="00991678"/>
    <w:rsid w:val="009B34C0"/>
    <w:rsid w:val="009D61DD"/>
    <w:rsid w:val="009E156A"/>
    <w:rsid w:val="009F024D"/>
    <w:rsid w:val="009F65FD"/>
    <w:rsid w:val="00A02175"/>
    <w:rsid w:val="00A0477C"/>
    <w:rsid w:val="00A047A1"/>
    <w:rsid w:val="00A0533A"/>
    <w:rsid w:val="00A22B88"/>
    <w:rsid w:val="00A24513"/>
    <w:rsid w:val="00A30AE0"/>
    <w:rsid w:val="00A32B50"/>
    <w:rsid w:val="00A441C7"/>
    <w:rsid w:val="00A5633D"/>
    <w:rsid w:val="00A678CB"/>
    <w:rsid w:val="00A77AE8"/>
    <w:rsid w:val="00A90BC8"/>
    <w:rsid w:val="00AA26C5"/>
    <w:rsid w:val="00AA3095"/>
    <w:rsid w:val="00AB4E39"/>
    <w:rsid w:val="00AB519D"/>
    <w:rsid w:val="00AB6755"/>
    <w:rsid w:val="00AB7539"/>
    <w:rsid w:val="00AC14B0"/>
    <w:rsid w:val="00AC32E5"/>
    <w:rsid w:val="00AD3598"/>
    <w:rsid w:val="00AF08B7"/>
    <w:rsid w:val="00AF6FE3"/>
    <w:rsid w:val="00B0090C"/>
    <w:rsid w:val="00B009BB"/>
    <w:rsid w:val="00B026DC"/>
    <w:rsid w:val="00B06C84"/>
    <w:rsid w:val="00B11ABE"/>
    <w:rsid w:val="00B4269C"/>
    <w:rsid w:val="00B46FD4"/>
    <w:rsid w:val="00B50960"/>
    <w:rsid w:val="00B52A5A"/>
    <w:rsid w:val="00B64600"/>
    <w:rsid w:val="00B743C7"/>
    <w:rsid w:val="00B747C1"/>
    <w:rsid w:val="00BA6E90"/>
    <w:rsid w:val="00BD3B12"/>
    <w:rsid w:val="00BE7AD8"/>
    <w:rsid w:val="00C05286"/>
    <w:rsid w:val="00C15504"/>
    <w:rsid w:val="00C206DF"/>
    <w:rsid w:val="00C209EA"/>
    <w:rsid w:val="00C34ACF"/>
    <w:rsid w:val="00C50EAB"/>
    <w:rsid w:val="00C6342F"/>
    <w:rsid w:val="00C8003F"/>
    <w:rsid w:val="00C90FCA"/>
    <w:rsid w:val="00CC262A"/>
    <w:rsid w:val="00CC5690"/>
    <w:rsid w:val="00CC5C80"/>
    <w:rsid w:val="00CD1F43"/>
    <w:rsid w:val="00CE2502"/>
    <w:rsid w:val="00CF6B4C"/>
    <w:rsid w:val="00D14E03"/>
    <w:rsid w:val="00D26F3D"/>
    <w:rsid w:val="00D352E8"/>
    <w:rsid w:val="00D4666C"/>
    <w:rsid w:val="00D5100C"/>
    <w:rsid w:val="00D816E3"/>
    <w:rsid w:val="00D8769A"/>
    <w:rsid w:val="00D95EB1"/>
    <w:rsid w:val="00D971D1"/>
    <w:rsid w:val="00DA01D5"/>
    <w:rsid w:val="00DA4157"/>
    <w:rsid w:val="00DA77B0"/>
    <w:rsid w:val="00DB1787"/>
    <w:rsid w:val="00DB5438"/>
    <w:rsid w:val="00DB615C"/>
    <w:rsid w:val="00DC3E9E"/>
    <w:rsid w:val="00DD2BED"/>
    <w:rsid w:val="00DE1023"/>
    <w:rsid w:val="00E049B6"/>
    <w:rsid w:val="00E1189A"/>
    <w:rsid w:val="00E20724"/>
    <w:rsid w:val="00E21D57"/>
    <w:rsid w:val="00E34DE4"/>
    <w:rsid w:val="00E36A00"/>
    <w:rsid w:val="00E65F79"/>
    <w:rsid w:val="00E825F2"/>
    <w:rsid w:val="00E9566B"/>
    <w:rsid w:val="00E97139"/>
    <w:rsid w:val="00EB1784"/>
    <w:rsid w:val="00EE325F"/>
    <w:rsid w:val="00EE4CB8"/>
    <w:rsid w:val="00EF0F06"/>
    <w:rsid w:val="00EF4B16"/>
    <w:rsid w:val="00F11048"/>
    <w:rsid w:val="00F134D2"/>
    <w:rsid w:val="00F2242E"/>
    <w:rsid w:val="00F44ECA"/>
    <w:rsid w:val="00F77D7F"/>
    <w:rsid w:val="00F86381"/>
    <w:rsid w:val="00F92408"/>
    <w:rsid w:val="00F97991"/>
    <w:rsid w:val="00FB6BEC"/>
    <w:rsid w:val="00FC74D6"/>
    <w:rsid w:val="00FE268F"/>
    <w:rsid w:val="00FF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353BE-7E3A-495D-B9F5-048874B1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E7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163E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63E7C"/>
    <w:rPr>
      <w:rFonts w:ascii="Consolas" w:hAnsi="Consolas"/>
      <w:sz w:val="21"/>
      <w:szCs w:val="21"/>
    </w:rPr>
  </w:style>
  <w:style w:type="character" w:customStyle="1" w:styleId="pp-headline-item">
    <w:name w:val="pp-headline-item"/>
    <w:basedOn w:val="DefaultParagraphFont"/>
    <w:rsid w:val="00163E7C"/>
  </w:style>
  <w:style w:type="character" w:styleId="CommentReference">
    <w:name w:val="annotation reference"/>
    <w:basedOn w:val="DefaultParagraphFont"/>
    <w:uiPriority w:val="99"/>
    <w:semiHidden/>
    <w:unhideWhenUsed/>
    <w:rsid w:val="00974E83"/>
    <w:rPr>
      <w:sz w:val="16"/>
      <w:szCs w:val="16"/>
    </w:rPr>
  </w:style>
  <w:style w:type="paragraph" w:styleId="CommentText">
    <w:name w:val="annotation text"/>
    <w:basedOn w:val="Normal"/>
    <w:link w:val="CommentTextChar"/>
    <w:uiPriority w:val="99"/>
    <w:semiHidden/>
    <w:unhideWhenUsed/>
    <w:rsid w:val="00974E83"/>
    <w:pPr>
      <w:spacing w:line="240" w:lineRule="auto"/>
    </w:pPr>
    <w:rPr>
      <w:sz w:val="20"/>
      <w:szCs w:val="20"/>
    </w:rPr>
  </w:style>
  <w:style w:type="character" w:customStyle="1" w:styleId="CommentTextChar">
    <w:name w:val="Comment Text Char"/>
    <w:basedOn w:val="DefaultParagraphFont"/>
    <w:link w:val="CommentText"/>
    <w:uiPriority w:val="99"/>
    <w:semiHidden/>
    <w:rsid w:val="00974E83"/>
    <w:rPr>
      <w:sz w:val="20"/>
      <w:szCs w:val="20"/>
    </w:rPr>
  </w:style>
  <w:style w:type="paragraph" w:styleId="CommentSubject">
    <w:name w:val="annotation subject"/>
    <w:basedOn w:val="CommentText"/>
    <w:next w:val="CommentText"/>
    <w:link w:val="CommentSubjectChar"/>
    <w:uiPriority w:val="99"/>
    <w:semiHidden/>
    <w:unhideWhenUsed/>
    <w:rsid w:val="00974E83"/>
    <w:rPr>
      <w:b/>
      <w:bCs/>
    </w:rPr>
  </w:style>
  <w:style w:type="character" w:customStyle="1" w:styleId="CommentSubjectChar">
    <w:name w:val="Comment Subject Char"/>
    <w:basedOn w:val="CommentTextChar"/>
    <w:link w:val="CommentSubject"/>
    <w:uiPriority w:val="99"/>
    <w:semiHidden/>
    <w:rsid w:val="00974E83"/>
    <w:rPr>
      <w:b/>
      <w:bCs/>
      <w:sz w:val="20"/>
      <w:szCs w:val="20"/>
    </w:rPr>
  </w:style>
  <w:style w:type="paragraph" w:styleId="BalloonText">
    <w:name w:val="Balloon Text"/>
    <w:basedOn w:val="Normal"/>
    <w:link w:val="BalloonTextChar"/>
    <w:uiPriority w:val="99"/>
    <w:semiHidden/>
    <w:unhideWhenUsed/>
    <w:rsid w:val="00974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E83"/>
    <w:rPr>
      <w:rFonts w:ascii="Tahoma" w:hAnsi="Tahoma" w:cs="Tahoma"/>
      <w:sz w:val="16"/>
      <w:szCs w:val="16"/>
    </w:rPr>
  </w:style>
  <w:style w:type="character" w:styleId="Hyperlink">
    <w:name w:val="Hyperlink"/>
    <w:basedOn w:val="DefaultParagraphFont"/>
    <w:uiPriority w:val="99"/>
    <w:unhideWhenUsed/>
    <w:rsid w:val="000A3050"/>
    <w:rPr>
      <w:color w:val="0000FF"/>
      <w:u w:val="single"/>
    </w:rPr>
  </w:style>
  <w:style w:type="paragraph" w:styleId="Header">
    <w:name w:val="header"/>
    <w:basedOn w:val="Normal"/>
    <w:link w:val="HeaderChar"/>
    <w:uiPriority w:val="99"/>
    <w:semiHidden/>
    <w:unhideWhenUsed/>
    <w:rsid w:val="00AC14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14B0"/>
  </w:style>
  <w:style w:type="paragraph" w:styleId="Footer">
    <w:name w:val="footer"/>
    <w:basedOn w:val="Normal"/>
    <w:link w:val="FooterChar"/>
    <w:uiPriority w:val="99"/>
    <w:semiHidden/>
    <w:unhideWhenUsed/>
    <w:rsid w:val="00AC14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14B0"/>
  </w:style>
  <w:style w:type="character" w:customStyle="1" w:styleId="baddress">
    <w:name w:val="b_address"/>
    <w:basedOn w:val="DefaultParagraphFont"/>
    <w:rsid w:val="0021315B"/>
  </w:style>
  <w:style w:type="character" w:styleId="FollowedHyperlink">
    <w:name w:val="FollowedHyperlink"/>
    <w:basedOn w:val="DefaultParagraphFont"/>
    <w:uiPriority w:val="99"/>
    <w:semiHidden/>
    <w:unhideWhenUsed/>
    <w:rsid w:val="004401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1219">
      <w:bodyDiv w:val="1"/>
      <w:marLeft w:val="0"/>
      <w:marRight w:val="0"/>
      <w:marTop w:val="0"/>
      <w:marBottom w:val="0"/>
      <w:divBdr>
        <w:top w:val="none" w:sz="0" w:space="0" w:color="auto"/>
        <w:left w:val="none" w:sz="0" w:space="0" w:color="auto"/>
        <w:bottom w:val="none" w:sz="0" w:space="0" w:color="auto"/>
        <w:right w:val="none" w:sz="0" w:space="0" w:color="auto"/>
      </w:divBdr>
    </w:div>
    <w:div w:id="82074219">
      <w:bodyDiv w:val="1"/>
      <w:marLeft w:val="0"/>
      <w:marRight w:val="0"/>
      <w:marTop w:val="0"/>
      <w:marBottom w:val="0"/>
      <w:divBdr>
        <w:top w:val="none" w:sz="0" w:space="0" w:color="auto"/>
        <w:left w:val="none" w:sz="0" w:space="0" w:color="auto"/>
        <w:bottom w:val="none" w:sz="0" w:space="0" w:color="auto"/>
        <w:right w:val="none" w:sz="0" w:space="0" w:color="auto"/>
      </w:divBdr>
    </w:div>
    <w:div w:id="384452281">
      <w:bodyDiv w:val="1"/>
      <w:marLeft w:val="0"/>
      <w:marRight w:val="0"/>
      <w:marTop w:val="0"/>
      <w:marBottom w:val="0"/>
      <w:divBdr>
        <w:top w:val="none" w:sz="0" w:space="0" w:color="auto"/>
        <w:left w:val="none" w:sz="0" w:space="0" w:color="auto"/>
        <w:bottom w:val="none" w:sz="0" w:space="0" w:color="auto"/>
        <w:right w:val="none" w:sz="0" w:space="0" w:color="auto"/>
      </w:divBdr>
    </w:div>
    <w:div w:id="767501508">
      <w:bodyDiv w:val="1"/>
      <w:marLeft w:val="0"/>
      <w:marRight w:val="0"/>
      <w:marTop w:val="0"/>
      <w:marBottom w:val="0"/>
      <w:divBdr>
        <w:top w:val="none" w:sz="0" w:space="0" w:color="auto"/>
        <w:left w:val="none" w:sz="0" w:space="0" w:color="auto"/>
        <w:bottom w:val="none" w:sz="0" w:space="0" w:color="auto"/>
        <w:right w:val="none" w:sz="0" w:space="0" w:color="auto"/>
      </w:divBdr>
    </w:div>
    <w:div w:id="951281376">
      <w:bodyDiv w:val="1"/>
      <w:marLeft w:val="0"/>
      <w:marRight w:val="0"/>
      <w:marTop w:val="0"/>
      <w:marBottom w:val="0"/>
      <w:divBdr>
        <w:top w:val="none" w:sz="0" w:space="0" w:color="auto"/>
        <w:left w:val="none" w:sz="0" w:space="0" w:color="auto"/>
        <w:bottom w:val="none" w:sz="0" w:space="0" w:color="auto"/>
        <w:right w:val="none" w:sz="0" w:space="0" w:color="auto"/>
      </w:divBdr>
    </w:div>
    <w:div w:id="1055589248">
      <w:bodyDiv w:val="1"/>
      <w:marLeft w:val="0"/>
      <w:marRight w:val="0"/>
      <w:marTop w:val="0"/>
      <w:marBottom w:val="0"/>
      <w:divBdr>
        <w:top w:val="none" w:sz="0" w:space="0" w:color="auto"/>
        <w:left w:val="none" w:sz="0" w:space="0" w:color="auto"/>
        <w:bottom w:val="none" w:sz="0" w:space="0" w:color="auto"/>
        <w:right w:val="none" w:sz="0" w:space="0" w:color="auto"/>
      </w:divBdr>
    </w:div>
    <w:div w:id="1085104443">
      <w:bodyDiv w:val="1"/>
      <w:marLeft w:val="0"/>
      <w:marRight w:val="0"/>
      <w:marTop w:val="0"/>
      <w:marBottom w:val="0"/>
      <w:divBdr>
        <w:top w:val="none" w:sz="0" w:space="0" w:color="auto"/>
        <w:left w:val="none" w:sz="0" w:space="0" w:color="auto"/>
        <w:bottom w:val="none" w:sz="0" w:space="0" w:color="auto"/>
        <w:right w:val="none" w:sz="0" w:space="0" w:color="auto"/>
      </w:divBdr>
    </w:div>
    <w:div w:id="1145397319">
      <w:bodyDiv w:val="1"/>
      <w:marLeft w:val="0"/>
      <w:marRight w:val="0"/>
      <w:marTop w:val="0"/>
      <w:marBottom w:val="0"/>
      <w:divBdr>
        <w:top w:val="none" w:sz="0" w:space="0" w:color="auto"/>
        <w:left w:val="none" w:sz="0" w:space="0" w:color="auto"/>
        <w:bottom w:val="none" w:sz="0" w:space="0" w:color="auto"/>
        <w:right w:val="none" w:sz="0" w:space="0" w:color="auto"/>
      </w:divBdr>
    </w:div>
    <w:div w:id="1358507834">
      <w:bodyDiv w:val="1"/>
      <w:marLeft w:val="0"/>
      <w:marRight w:val="0"/>
      <w:marTop w:val="0"/>
      <w:marBottom w:val="0"/>
      <w:divBdr>
        <w:top w:val="none" w:sz="0" w:space="0" w:color="auto"/>
        <w:left w:val="none" w:sz="0" w:space="0" w:color="auto"/>
        <w:bottom w:val="none" w:sz="0" w:space="0" w:color="auto"/>
        <w:right w:val="none" w:sz="0" w:space="0" w:color="auto"/>
      </w:divBdr>
    </w:div>
    <w:div w:id="1365130516">
      <w:bodyDiv w:val="1"/>
      <w:marLeft w:val="0"/>
      <w:marRight w:val="0"/>
      <w:marTop w:val="0"/>
      <w:marBottom w:val="0"/>
      <w:divBdr>
        <w:top w:val="none" w:sz="0" w:space="0" w:color="auto"/>
        <w:left w:val="none" w:sz="0" w:space="0" w:color="auto"/>
        <w:bottom w:val="none" w:sz="0" w:space="0" w:color="auto"/>
        <w:right w:val="none" w:sz="0" w:space="0" w:color="auto"/>
      </w:divBdr>
    </w:div>
    <w:div w:id="1374622751">
      <w:bodyDiv w:val="1"/>
      <w:marLeft w:val="0"/>
      <w:marRight w:val="0"/>
      <w:marTop w:val="0"/>
      <w:marBottom w:val="0"/>
      <w:divBdr>
        <w:top w:val="none" w:sz="0" w:space="0" w:color="auto"/>
        <w:left w:val="none" w:sz="0" w:space="0" w:color="auto"/>
        <w:bottom w:val="none" w:sz="0" w:space="0" w:color="auto"/>
        <w:right w:val="none" w:sz="0" w:space="0" w:color="auto"/>
      </w:divBdr>
    </w:div>
    <w:div w:id="1797141163">
      <w:bodyDiv w:val="1"/>
      <w:marLeft w:val="0"/>
      <w:marRight w:val="0"/>
      <w:marTop w:val="0"/>
      <w:marBottom w:val="0"/>
      <w:divBdr>
        <w:top w:val="none" w:sz="0" w:space="0" w:color="auto"/>
        <w:left w:val="none" w:sz="0" w:space="0" w:color="auto"/>
        <w:bottom w:val="none" w:sz="0" w:space="0" w:color="auto"/>
        <w:right w:val="none" w:sz="0" w:space="0" w:color="auto"/>
      </w:divBdr>
    </w:div>
    <w:div w:id="2074309711">
      <w:bodyDiv w:val="1"/>
      <w:marLeft w:val="0"/>
      <w:marRight w:val="0"/>
      <w:marTop w:val="0"/>
      <w:marBottom w:val="0"/>
      <w:divBdr>
        <w:top w:val="none" w:sz="0" w:space="0" w:color="auto"/>
        <w:left w:val="none" w:sz="0" w:space="0" w:color="auto"/>
        <w:bottom w:val="none" w:sz="0" w:space="0" w:color="auto"/>
        <w:right w:val="none" w:sz="0" w:space="0" w:color="auto"/>
      </w:divBdr>
    </w:div>
    <w:div w:id="2099860164">
      <w:bodyDiv w:val="1"/>
      <w:marLeft w:val="0"/>
      <w:marRight w:val="0"/>
      <w:marTop w:val="0"/>
      <w:marBottom w:val="0"/>
      <w:divBdr>
        <w:top w:val="none" w:sz="0" w:space="0" w:color="auto"/>
        <w:left w:val="none" w:sz="0" w:space="0" w:color="auto"/>
        <w:bottom w:val="none" w:sz="0" w:space="0" w:color="auto"/>
        <w:right w:val="none" w:sz="0" w:space="0" w:color="auto"/>
      </w:divBdr>
      <w:divsChild>
        <w:div w:id="1567639860">
          <w:marLeft w:val="0"/>
          <w:marRight w:val="0"/>
          <w:marTop w:val="0"/>
          <w:marBottom w:val="0"/>
          <w:divBdr>
            <w:top w:val="none" w:sz="0" w:space="0" w:color="auto"/>
            <w:left w:val="none" w:sz="0" w:space="0" w:color="auto"/>
            <w:bottom w:val="none" w:sz="0" w:space="0" w:color="auto"/>
            <w:right w:val="none" w:sz="0" w:space="0" w:color="auto"/>
          </w:divBdr>
          <w:divsChild>
            <w:div w:id="1981111085">
              <w:marLeft w:val="0"/>
              <w:marRight w:val="0"/>
              <w:marTop w:val="0"/>
              <w:marBottom w:val="0"/>
              <w:divBdr>
                <w:top w:val="none" w:sz="0" w:space="0" w:color="auto"/>
                <w:left w:val="none" w:sz="0" w:space="0" w:color="auto"/>
                <w:bottom w:val="none" w:sz="0" w:space="0" w:color="auto"/>
                <w:right w:val="none" w:sz="0" w:space="0" w:color="auto"/>
              </w:divBdr>
              <w:divsChild>
                <w:div w:id="1570387624">
                  <w:marLeft w:val="300"/>
                  <w:marRight w:val="0"/>
                  <w:marTop w:val="0"/>
                  <w:marBottom w:val="0"/>
                  <w:divBdr>
                    <w:top w:val="single" w:sz="6" w:space="8" w:color="5384AD"/>
                    <w:left w:val="single" w:sz="6" w:space="8" w:color="5384AD"/>
                    <w:bottom w:val="single" w:sz="6" w:space="8" w:color="5384AD"/>
                    <w:right w:val="single" w:sz="6" w:space="8" w:color="5384AD"/>
                  </w:divBdr>
                </w:div>
              </w:divsChild>
            </w:div>
          </w:divsChild>
        </w:div>
      </w:divsChild>
    </w:div>
    <w:div w:id="21178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dismeetings.webex.com/wadismeetings/mc" TargetMode="External"/><Relationship Id="rId3" Type="http://schemas.openxmlformats.org/officeDocument/2006/relationships/settings" Target="settings.xml"/><Relationship Id="rId7" Type="http://schemas.openxmlformats.org/officeDocument/2006/relationships/hyperlink" Target="https://wadismeetings.webex.com/wadismeetings/j.php?MTID=m5b0aece01a90290ce517fd2d1788115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eb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Clark</dc:creator>
  <cp:lastModifiedBy>Clark, Josie</cp:lastModifiedBy>
  <cp:revision>2</cp:revision>
  <cp:lastPrinted>2014-08-18T17:47:00Z</cp:lastPrinted>
  <dcterms:created xsi:type="dcterms:W3CDTF">2015-06-11T20:31:00Z</dcterms:created>
  <dcterms:modified xsi:type="dcterms:W3CDTF">2015-06-11T20:31:00Z</dcterms:modified>
</cp:coreProperties>
</file>