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D0F72" w14:textId="4853A43A" w:rsidR="00D33A5D" w:rsidRDefault="706D4E0D" w:rsidP="00594DB9">
      <w:pPr>
        <w:pStyle w:val="Heading1"/>
        <w:spacing w:before="0"/>
        <w:jc w:val="center"/>
      </w:pPr>
      <w:r>
        <w:t xml:space="preserve">REGIONAL RESPONSE TEAM 10/NORTHWEST AREA COMMITTEE </w:t>
      </w:r>
      <w:r w:rsidR="5362DE8F">
        <w:br/>
      </w:r>
      <w:r>
        <w:t>(RRT 10/NWAC)</w:t>
      </w:r>
    </w:p>
    <w:p w14:paraId="5D065C7B" w14:textId="0FF3F020" w:rsidR="00594DB9" w:rsidRDefault="5362DE8F" w:rsidP="00594DB9">
      <w:pPr>
        <w:pStyle w:val="Heading1"/>
        <w:spacing w:before="0"/>
        <w:jc w:val="center"/>
      </w:pPr>
      <w:r>
        <w:t>PUBLIC SESSION NOTES</w:t>
      </w:r>
    </w:p>
    <w:p w14:paraId="5816D33E" w14:textId="219061BA" w:rsidR="00594DB9" w:rsidRPr="00594DB9" w:rsidRDefault="5362DE8F" w:rsidP="5362DE8F">
      <w:pPr>
        <w:spacing w:after="0"/>
        <w:jc w:val="center"/>
        <w:rPr>
          <w:rFonts w:ascii="Arial" w:hAnsi="Arial" w:cs="Arial"/>
          <w:b/>
          <w:bCs/>
          <w:sz w:val="24"/>
          <w:szCs w:val="24"/>
        </w:rPr>
      </w:pPr>
      <w:r w:rsidRPr="5362DE8F">
        <w:rPr>
          <w:rFonts w:ascii="Arial" w:hAnsi="Arial" w:cs="Arial"/>
          <w:b/>
          <w:bCs/>
          <w:sz w:val="24"/>
          <w:szCs w:val="24"/>
        </w:rPr>
        <w:t xml:space="preserve">0830 – 1630 Tuesday 18 </w:t>
      </w:r>
      <w:proofErr w:type="gramStart"/>
      <w:r w:rsidRPr="5362DE8F">
        <w:rPr>
          <w:rFonts w:ascii="Arial" w:hAnsi="Arial" w:cs="Arial"/>
          <w:b/>
          <w:bCs/>
          <w:sz w:val="24"/>
          <w:szCs w:val="24"/>
        </w:rPr>
        <w:t>September,</w:t>
      </w:r>
      <w:proofErr w:type="gramEnd"/>
      <w:r w:rsidRPr="5362DE8F">
        <w:rPr>
          <w:rFonts w:ascii="Arial" w:hAnsi="Arial" w:cs="Arial"/>
          <w:b/>
          <w:bCs/>
          <w:sz w:val="24"/>
          <w:szCs w:val="24"/>
        </w:rPr>
        <w:t xml:space="preserve"> 2018</w:t>
      </w:r>
    </w:p>
    <w:p w14:paraId="2DAECF42" w14:textId="527A343A" w:rsidR="002D5244" w:rsidRDefault="5362DE8F" w:rsidP="5362DE8F">
      <w:pPr>
        <w:spacing w:after="0"/>
        <w:jc w:val="center"/>
        <w:rPr>
          <w:rFonts w:ascii="Arial" w:hAnsi="Arial" w:cs="Arial"/>
          <w:b/>
          <w:bCs/>
          <w:sz w:val="24"/>
          <w:szCs w:val="24"/>
        </w:rPr>
      </w:pPr>
      <w:r w:rsidRPr="5362DE8F">
        <w:rPr>
          <w:rFonts w:ascii="Arial" w:hAnsi="Arial" w:cs="Arial"/>
          <w:b/>
          <w:bCs/>
          <w:sz w:val="24"/>
          <w:szCs w:val="24"/>
        </w:rPr>
        <w:t>Salmon Room, The Mill Casino Hotel</w:t>
      </w:r>
    </w:p>
    <w:p w14:paraId="492DF069" w14:textId="5E6F6E02" w:rsidR="00EB732F" w:rsidRDefault="5362DE8F" w:rsidP="5362DE8F">
      <w:pPr>
        <w:spacing w:after="0"/>
        <w:jc w:val="center"/>
        <w:rPr>
          <w:rFonts w:ascii="Arial" w:hAnsi="Arial" w:cs="Arial"/>
          <w:b/>
          <w:bCs/>
          <w:sz w:val="24"/>
          <w:szCs w:val="24"/>
        </w:rPr>
      </w:pPr>
      <w:r w:rsidRPr="5362DE8F">
        <w:rPr>
          <w:rFonts w:ascii="Arial" w:hAnsi="Arial" w:cs="Arial"/>
          <w:b/>
          <w:bCs/>
          <w:sz w:val="24"/>
          <w:szCs w:val="24"/>
        </w:rPr>
        <w:t>3201 Tremont Avenue</w:t>
      </w:r>
    </w:p>
    <w:p w14:paraId="28E96CBD" w14:textId="52C52F88" w:rsidR="005045ED" w:rsidRPr="00594DB9" w:rsidRDefault="5362DE8F" w:rsidP="5362DE8F">
      <w:pPr>
        <w:spacing w:after="0"/>
        <w:jc w:val="center"/>
        <w:rPr>
          <w:rFonts w:ascii="Arial" w:hAnsi="Arial" w:cs="Arial"/>
          <w:b/>
          <w:bCs/>
          <w:sz w:val="24"/>
          <w:szCs w:val="24"/>
        </w:rPr>
      </w:pPr>
      <w:r w:rsidRPr="5362DE8F">
        <w:rPr>
          <w:rFonts w:ascii="Arial" w:hAnsi="Arial" w:cs="Arial"/>
          <w:b/>
          <w:bCs/>
          <w:sz w:val="24"/>
          <w:szCs w:val="24"/>
        </w:rPr>
        <w:t>North Bend, Oregon 97459</w:t>
      </w:r>
    </w:p>
    <w:p w14:paraId="2651E56E" w14:textId="77777777" w:rsidR="00594DB9" w:rsidRDefault="00594DB9" w:rsidP="00594DB9"/>
    <w:p w14:paraId="2EDB6742" w14:textId="39470DEB" w:rsidR="00594DB9" w:rsidRPr="00007289" w:rsidRDefault="5362DE8F" w:rsidP="5362DE8F">
      <w:pPr>
        <w:jc w:val="center"/>
        <w:rPr>
          <w:rFonts w:ascii="Arial" w:hAnsi="Arial" w:cs="Arial"/>
          <w:b/>
          <w:bCs/>
        </w:rPr>
      </w:pPr>
      <w:r w:rsidRPr="5362DE8F">
        <w:rPr>
          <w:rFonts w:ascii="Arial" w:hAnsi="Arial" w:cs="Arial"/>
          <w:b/>
          <w:bCs/>
        </w:rPr>
        <w:t xml:space="preserve">Sign-in sheets can be viewed </w:t>
      </w:r>
      <w:hyperlink r:id="rId12">
        <w:r w:rsidRPr="5362DE8F">
          <w:rPr>
            <w:rStyle w:val="Hyperlink"/>
            <w:rFonts w:ascii="Arial" w:hAnsi="Arial" w:cs="Arial"/>
            <w:b/>
            <w:bCs/>
          </w:rPr>
          <w:t>here</w:t>
        </w:r>
      </w:hyperlink>
      <w:r w:rsidRPr="5362DE8F">
        <w:rPr>
          <w:rFonts w:ascii="Arial" w:hAnsi="Arial" w:cs="Arial"/>
          <w:b/>
          <w:bCs/>
        </w:rPr>
        <w:t>.</w:t>
      </w:r>
    </w:p>
    <w:p w14:paraId="7F2DF9E3" w14:textId="7F1449A6" w:rsidR="009461AB" w:rsidRDefault="5362DE8F" w:rsidP="0007684A">
      <w:pPr>
        <w:pStyle w:val="Heading2"/>
      </w:pPr>
      <w:r>
        <w:t>Safety Briefing, Introductions, Opening Remarks</w:t>
      </w:r>
    </w:p>
    <w:p w14:paraId="485A509B" w14:textId="155AFF0E" w:rsidR="0007684A" w:rsidRPr="0007684A" w:rsidRDefault="2D17C73D" w:rsidP="0007684A">
      <w:pPr>
        <w:jc w:val="both"/>
      </w:pPr>
      <w:r>
        <w:t xml:space="preserve">CDR Drew </w:t>
      </w:r>
      <w:proofErr w:type="spellStart"/>
      <w:r>
        <w:t>Madjeska</w:t>
      </w:r>
      <w:proofErr w:type="spellEnd"/>
      <w:r>
        <w:t xml:space="preserve">, United States Coast Guard (USCG) Sector Columbia River (SCR) welcomed everyone to the meeting and thanked the Coquille Tribe for hosting the meeting. Mr. Bruce Gilles, Oregon Department of Environmental Quality (ODEQ) thanked everyone for attending the meeting and reminded the attendees of the New Carissa event that occurred over 20 years ago in Coos </w:t>
      </w:r>
      <w:proofErr w:type="gramStart"/>
      <w:r>
        <w:t>Bay, and</w:t>
      </w:r>
      <w:proofErr w:type="gramEnd"/>
      <w:r>
        <w:t xml:space="preserve"> noted ODEQ is working on Geographic Response Plans (GRPs) on the Oregon coast. CAPT Jeremy Smith, Captain of the Port (COTP) SCR introduced himself and welcomed everyone to the meeting. Ms. Beth Sheldrake, United States Environmental Protection Agency (EPA) welcomed the attendees and introduced the new Northwest Area Planner Ms. Lori Muller, she noted there are two new On-Scene Coordinators (OSCs) that will be joining EPA in October, she also thanked the Coquille Tribe, SCR, and ODEQ for setting the agenda. Ms. Kassandra </w:t>
      </w:r>
      <w:proofErr w:type="spellStart"/>
      <w:r>
        <w:t>Rippee</w:t>
      </w:r>
      <w:proofErr w:type="spellEnd"/>
      <w:r>
        <w:t>, Coquille Tribal Historic Preservation Office (THPO) Coordinator, introduced herself and welcomed all the attendees. Introductions of the attendees were conducted.</w:t>
      </w:r>
    </w:p>
    <w:p w14:paraId="11C3250D" w14:textId="2C4E9E4B" w:rsidR="003A2D49" w:rsidRDefault="5362DE8F" w:rsidP="00F27B91">
      <w:pPr>
        <w:pStyle w:val="Heading2"/>
      </w:pPr>
      <w:r>
        <w:t>NW Area Contingency Plan Overview and Task Force Update</w:t>
      </w:r>
    </w:p>
    <w:p w14:paraId="6D82D78C" w14:textId="272AE043" w:rsidR="009461AB" w:rsidRDefault="32E4BF03" w:rsidP="00A447F4">
      <w:pPr>
        <w:jc w:val="both"/>
      </w:pPr>
      <w:r>
        <w:t xml:space="preserve">Ms. Elizabeth </w:t>
      </w:r>
      <w:proofErr w:type="spellStart"/>
      <w:r>
        <w:t>Petras</w:t>
      </w:r>
      <w:proofErr w:type="spellEnd"/>
      <w:r>
        <w:t xml:space="preserve">, USCG District 13 (D13), gave a presentation on the Northwest Area Committee (NWAC) and Regional Response Team (RRT) 10 including National Contingency Plan (NCP) basics, the makeup of the NWAC and RRT, the Northwest Area Contingency Plan (NWACP), interagency spill coordination, how an OSC can use the NWACP in a response, the use </w:t>
      </w:r>
      <w:proofErr w:type="gramStart"/>
      <w:r>
        <w:t>of  GRPs</w:t>
      </w:r>
      <w:proofErr w:type="gramEnd"/>
      <w:r>
        <w:t xml:space="preserve"> during a response, and the 2018 selected task forces. The presentation can be viewed </w:t>
      </w:r>
      <w:hyperlink r:id="rId13">
        <w:r w:rsidRPr="32E4BF03">
          <w:rPr>
            <w:rStyle w:val="Hyperlink"/>
          </w:rPr>
          <w:t>here</w:t>
        </w:r>
      </w:hyperlink>
      <w:r>
        <w:t xml:space="preserve">. </w:t>
      </w:r>
    </w:p>
    <w:p w14:paraId="01B6DFA9" w14:textId="2F844055" w:rsidR="009461AB" w:rsidRDefault="5362DE8F" w:rsidP="009461AB">
      <w:pPr>
        <w:pStyle w:val="Heading3"/>
      </w:pPr>
      <w:r>
        <w:t>96-Hour Tool Kit</w:t>
      </w:r>
    </w:p>
    <w:p w14:paraId="32354570" w14:textId="087F26C0" w:rsidR="009461AB" w:rsidRDefault="32E4BF03" w:rsidP="00A447F4">
      <w:pPr>
        <w:jc w:val="both"/>
      </w:pPr>
      <w:r>
        <w:t>CWO Brandon Todd, USCG D13, reported on the new tab on the web page for links to documents to be used in conjunction with the 96-Hour Plan.</w:t>
      </w:r>
    </w:p>
    <w:p w14:paraId="15A1476A" w14:textId="30434DBE" w:rsidR="009461AB" w:rsidRDefault="5362DE8F" w:rsidP="009461AB">
      <w:pPr>
        <w:pStyle w:val="Heading3"/>
      </w:pPr>
      <w:r>
        <w:t>Fisheries Management</w:t>
      </w:r>
    </w:p>
    <w:p w14:paraId="6A4A3AE3" w14:textId="7F5F8421" w:rsidR="009461AB" w:rsidRDefault="5362DE8F" w:rsidP="009461AB">
      <w:pPr>
        <w:jc w:val="both"/>
      </w:pPr>
      <w:r>
        <w:t xml:space="preserve">Ms. </w:t>
      </w:r>
      <w:proofErr w:type="spellStart"/>
      <w:r>
        <w:t>Petras</w:t>
      </w:r>
      <w:proofErr w:type="spellEnd"/>
      <w:r>
        <w:t xml:space="preserve"> reported on the work for the Fisheries Management Task Force to update Section 9409 to include additional information on state fisheries, federal fisheries, and Tribal Fisheries. She noted there is further need for tribal input to the updated section.</w:t>
      </w:r>
    </w:p>
    <w:p w14:paraId="3C3AD10C" w14:textId="77777777" w:rsidR="004C03BA" w:rsidRDefault="5362DE8F" w:rsidP="004C03BA">
      <w:pPr>
        <w:pStyle w:val="Heading3"/>
      </w:pPr>
      <w:r>
        <w:lastRenderedPageBreak/>
        <w:t>Unmanned Aircraft Systems</w:t>
      </w:r>
    </w:p>
    <w:p w14:paraId="377297EB" w14:textId="09356DC0" w:rsidR="004C03BA" w:rsidRDefault="01911818" w:rsidP="004C03BA">
      <w:pPr>
        <w:jc w:val="both"/>
      </w:pPr>
      <w:r>
        <w:t xml:space="preserve">CDR </w:t>
      </w:r>
      <w:proofErr w:type="spellStart"/>
      <w:r>
        <w:t>Madjeska</w:t>
      </w:r>
      <w:proofErr w:type="spellEnd"/>
      <w:r>
        <w:t xml:space="preserve"> gave a brief on best practices to utilize unmanned aircraft systems (UAS) in a response, the introduction of a white paper on local, state, and federal policies </w:t>
      </w:r>
      <w:r w:rsidR="00F5559E">
        <w:t>concerning</w:t>
      </w:r>
      <w:r>
        <w:t xml:space="preserve"> UAS during a response and the inclusion of a temporary flight restriction information in Chapter 3000 of the NWACP.</w:t>
      </w:r>
    </w:p>
    <w:p w14:paraId="0F030477" w14:textId="77777777" w:rsidR="004C03BA" w:rsidRDefault="5362DE8F" w:rsidP="004C03BA">
      <w:pPr>
        <w:pStyle w:val="Heading3"/>
      </w:pPr>
      <w:r>
        <w:t>Water Quality Sampling Plan</w:t>
      </w:r>
    </w:p>
    <w:p w14:paraId="01CEF837" w14:textId="098FB6FF" w:rsidR="004C03BA" w:rsidRDefault="2D17C73D" w:rsidP="01911818">
      <w:pPr>
        <w:jc w:val="both"/>
      </w:pPr>
      <w:r>
        <w:t>Ms. Alison O’Brien, United States Department of Interior (DOI), introduced the two templates that are being proposed for inclusion into the updated plan (initial incident characterization sampling and analysis plan and environmental sampling and analysis plan). The new section is 9419 Emergency Response Environmental Sampling Plan.</w:t>
      </w:r>
    </w:p>
    <w:p w14:paraId="321D4343" w14:textId="515C3B26" w:rsidR="009461AB" w:rsidRDefault="5362DE8F" w:rsidP="009461AB">
      <w:pPr>
        <w:pStyle w:val="Heading3"/>
      </w:pPr>
      <w:r>
        <w:t>Hazardous Materials Risk</w:t>
      </w:r>
    </w:p>
    <w:p w14:paraId="303AA8D6" w14:textId="0E715865" w:rsidR="009461AB" w:rsidRDefault="01911818" w:rsidP="009461AB">
      <w:pPr>
        <w:jc w:val="both"/>
      </w:pPr>
      <w:r>
        <w:t xml:space="preserve">Ms. Linda </w:t>
      </w:r>
      <w:proofErr w:type="spellStart"/>
      <w:r>
        <w:t>Pilkey</w:t>
      </w:r>
      <w:proofErr w:type="spellEnd"/>
      <w:r>
        <w:t xml:space="preserve">-Jarvis, Washington State Department of Ecology (Ecology) and Mr. Michael Heffner, Oregon State Fire Marshall, discussed the work of the task force for the compilation of the top five hazardous materials that are shipped through the region. The task force created a handout of the materials shipped through the region. The handout can be viewed </w:t>
      </w:r>
      <w:hyperlink r:id="rId14">
        <w:r w:rsidRPr="01911818">
          <w:rPr>
            <w:rStyle w:val="Hyperlink"/>
          </w:rPr>
          <w:t>here</w:t>
        </w:r>
      </w:hyperlink>
      <w:r>
        <w:t>.</w:t>
      </w:r>
    </w:p>
    <w:p w14:paraId="0224EB4D" w14:textId="77777777" w:rsidR="00706EF6" w:rsidRDefault="5362DE8F" w:rsidP="00706EF6">
      <w:pPr>
        <w:pStyle w:val="Heading3"/>
      </w:pPr>
      <w:r>
        <w:t>Social Media</w:t>
      </w:r>
    </w:p>
    <w:p w14:paraId="5D639375" w14:textId="45BF6931" w:rsidR="00706EF6" w:rsidRDefault="2D17C73D" w:rsidP="00706EF6">
      <w:pPr>
        <w:jc w:val="both"/>
      </w:pPr>
      <w:r>
        <w:t xml:space="preserve">Ms. </w:t>
      </w:r>
      <w:proofErr w:type="spellStart"/>
      <w:r>
        <w:t>Pilkey</w:t>
      </w:r>
      <w:proofErr w:type="spellEnd"/>
      <w:r>
        <w:t>-Jarvis gave an update of the inclusion of a social media policy in the NWACP in Section 2000 as well as updates to the Joint Information Center (JIC) manual in Section 9202.</w:t>
      </w:r>
    </w:p>
    <w:p w14:paraId="54912153" w14:textId="3694A6D6" w:rsidR="009461AB" w:rsidRDefault="5362DE8F" w:rsidP="00706EF6">
      <w:pPr>
        <w:pStyle w:val="Heading3"/>
      </w:pPr>
      <w:r>
        <w:t>Tribal Outreach and Technical Training</w:t>
      </w:r>
    </w:p>
    <w:p w14:paraId="54E99C81" w14:textId="3DE33FD6" w:rsidR="009461AB" w:rsidRDefault="5362DE8F" w:rsidP="009461AB">
      <w:pPr>
        <w:jc w:val="both"/>
      </w:pPr>
      <w:r>
        <w:t xml:space="preserve">Mr. Brian </w:t>
      </w:r>
      <w:proofErr w:type="spellStart"/>
      <w:r>
        <w:t>Milchak</w:t>
      </w:r>
      <w:proofErr w:type="spellEnd"/>
      <w:r>
        <w:t xml:space="preserve">, DOI, gave a presentation on the work of the Tribal Outreach and Technical Training task force including the creation of a capacity building resources information document, a table of Incident Command System (ICS) rolls with recommended trainings and responsibilities for tribal members, as well as compilation of a tribal contact list, and finally the identification of Tribal Coordination Specialists. The presentation can be viewed </w:t>
      </w:r>
      <w:hyperlink r:id="rId15">
        <w:r w:rsidRPr="5362DE8F">
          <w:rPr>
            <w:rStyle w:val="Hyperlink"/>
          </w:rPr>
          <w:t>here</w:t>
        </w:r>
      </w:hyperlink>
      <w:r>
        <w:t xml:space="preserve">. </w:t>
      </w:r>
    </w:p>
    <w:p w14:paraId="7A98E10B" w14:textId="4CA035FA" w:rsidR="009461AB" w:rsidRDefault="5362DE8F" w:rsidP="009461AB">
      <w:pPr>
        <w:pStyle w:val="Heading2"/>
      </w:pPr>
      <w:r>
        <w:t>Tribal Nations Outreach</w:t>
      </w:r>
    </w:p>
    <w:p w14:paraId="0934B4AD" w14:textId="0C2C7095" w:rsidR="009E0852" w:rsidRDefault="5362DE8F" w:rsidP="009461AB">
      <w:pPr>
        <w:jc w:val="both"/>
      </w:pPr>
      <w:r>
        <w:t xml:space="preserve">Ms. </w:t>
      </w:r>
      <w:proofErr w:type="spellStart"/>
      <w:r>
        <w:t>Pilkey</w:t>
      </w:r>
      <w:proofErr w:type="spellEnd"/>
      <w:r>
        <w:t>-Jarvis reported on the Tribal Lands and Events Forum</w:t>
      </w:r>
      <w:r w:rsidR="000F10D2">
        <w:t xml:space="preserve"> 2018</w:t>
      </w:r>
      <w:r>
        <w:t xml:space="preserve"> conducted in Spokane, Washington earlier this</w:t>
      </w:r>
      <w:r w:rsidR="000F10D2">
        <w:t xml:space="preserve">. This is a forum that is conducted in various places around the United States. Ecology participated in a panel on the work the NWAC has accomplished with regards to Tribal Outreach. Participants on the panel included Columbia River Intertribal Fish Commission (CRITFC) and the Colville Tribe. Many of the participants at the forum expressed interest in involving their respective tribes in the planning process and in capacity building opportunities. </w:t>
      </w:r>
      <w:r>
        <w:t xml:space="preserve">Ms. Haley Kennard, Makah Tribe, participated in the forum panel and noted the Makah Tribe </w:t>
      </w:r>
      <w:r w:rsidR="000F10D2">
        <w:t xml:space="preserve">has increasing </w:t>
      </w:r>
      <w:r>
        <w:t>concern of increased vessel traffic</w:t>
      </w:r>
      <w:r w:rsidR="000F10D2">
        <w:t xml:space="preserve"> through usual and accustomed areas</w:t>
      </w:r>
      <w:r>
        <w:t xml:space="preserve"> and their experience with</w:t>
      </w:r>
      <w:r w:rsidR="000F10D2">
        <w:t xml:space="preserve"> their</w:t>
      </w:r>
      <w:r>
        <w:t xml:space="preserve"> involvement in the NWAC. Ms. Susan Forsythe, Washington State Department of Emergency Management, noted the tribes are more engaged in the Pacific Northwest </w:t>
      </w:r>
      <w:r w:rsidR="000F10D2">
        <w:t>than in other areas of the country. Mr</w:t>
      </w:r>
      <w:r>
        <w:t>.</w:t>
      </w:r>
      <w:r w:rsidR="000F10D2">
        <w:t xml:space="preserve"> Chad </w:t>
      </w:r>
      <w:proofErr w:type="spellStart"/>
      <w:r>
        <w:t>Bowechop</w:t>
      </w:r>
      <w:proofErr w:type="spellEnd"/>
      <w:r>
        <w:t xml:space="preserve">, Makah Tribe, discussed the working relationship between the tribes and federal response partners. Ms. </w:t>
      </w:r>
      <w:proofErr w:type="spellStart"/>
      <w:r>
        <w:t>Petras</w:t>
      </w:r>
      <w:proofErr w:type="spellEnd"/>
      <w:r>
        <w:t xml:space="preserve"> discussed the 2018 CANUSPAC workshop </w:t>
      </w:r>
      <w:r w:rsidR="000F10D2">
        <w:t xml:space="preserve">which was </w:t>
      </w:r>
      <w:r>
        <w:t xml:space="preserve">conducted in May 2018 in Port Angeles, Washington. Ms. Kennard discussed the upcoming Indigenous Caucus to be conducted 1-2 October 2018 in </w:t>
      </w:r>
      <w:proofErr w:type="spellStart"/>
      <w:r>
        <w:t>Neah</w:t>
      </w:r>
      <w:proofErr w:type="spellEnd"/>
      <w:r>
        <w:t xml:space="preserve"> Bay, Washington.</w:t>
      </w:r>
    </w:p>
    <w:p w14:paraId="4284A428" w14:textId="472504C9" w:rsidR="009461AB" w:rsidRDefault="5362DE8F" w:rsidP="009461AB">
      <w:pPr>
        <w:pStyle w:val="Heading2"/>
      </w:pPr>
      <w:r>
        <w:lastRenderedPageBreak/>
        <w:t>Southern Oregon Coastal Tribes</w:t>
      </w:r>
    </w:p>
    <w:p w14:paraId="1D1F2CC9" w14:textId="5F7B3BDB" w:rsidR="009461AB" w:rsidRDefault="01911818" w:rsidP="009461AB">
      <w:pPr>
        <w:jc w:val="both"/>
      </w:pPr>
      <w:r>
        <w:t xml:space="preserve">Ms. </w:t>
      </w:r>
      <w:proofErr w:type="spellStart"/>
      <w:r>
        <w:t>Rippee</w:t>
      </w:r>
      <w:proofErr w:type="spellEnd"/>
      <w:r>
        <w:t xml:space="preserve"> presented information on the Coquille Tribe including the languages spoken in the region, and the history of the people. Coquille are not a reservation or treaty tribe. The Coquille people have been in the area for 12,000 years. She discussed the culture of the tribe. She also discussed consultation with the various offices within the tribe. She gave examples of the work a THPO conducts during an emergency response and what types of cultural resources would be of concern to the tribe. Mr. Derek </w:t>
      </w:r>
      <w:proofErr w:type="spellStart"/>
      <w:r>
        <w:t>Mollier</w:t>
      </w:r>
      <w:proofErr w:type="spellEnd"/>
      <w:r>
        <w:t xml:space="preserve"> noted the emergency response programs for the Coquille is in its infancy over the past year. Legislative Commission on Indian Services (LCIS) is a contact for which tribes may be impacted by a project or spill.</w:t>
      </w:r>
    </w:p>
    <w:p w14:paraId="16DA9B75" w14:textId="14976A16" w:rsidR="00D27371" w:rsidRDefault="5362DE8F" w:rsidP="009461AB">
      <w:pPr>
        <w:jc w:val="both"/>
      </w:pPr>
      <w:r>
        <w:t xml:space="preserve">Ms. Janet </w:t>
      </w:r>
      <w:proofErr w:type="spellStart"/>
      <w:r>
        <w:t>Niessner</w:t>
      </w:r>
      <w:proofErr w:type="spellEnd"/>
      <w:r>
        <w:t xml:space="preserve">, Confederated Tribes of the Coos, Lower Umpqua, and Siuslaw Indians, discussed the history of the tribe including the historical area of habitation. </w:t>
      </w:r>
      <w:r w:rsidR="00386BCD">
        <w:t>The tribe is</w:t>
      </w:r>
      <w:r>
        <w:t xml:space="preserve"> working to upgrade their laboratory to analyze for environmental contaminants. She also noted the tribal geographic information system (GIS) group has created shape files that outline the areas that would </w:t>
      </w:r>
      <w:r w:rsidR="00386BCD">
        <w:t>be of most concern to the tribe and they are willing to share these files with others in the response community.</w:t>
      </w:r>
    </w:p>
    <w:p w14:paraId="5176E1F4" w14:textId="002058F2" w:rsidR="00257A1F" w:rsidRDefault="5362DE8F" w:rsidP="00257A1F">
      <w:pPr>
        <w:pStyle w:val="Heading2"/>
      </w:pPr>
      <w:r>
        <w:t>Oregon Coast Geographic Response Plans</w:t>
      </w:r>
    </w:p>
    <w:p w14:paraId="445FA0B5" w14:textId="758E2AC7" w:rsidR="008A06E1" w:rsidRDefault="5362DE8F" w:rsidP="00257A1F">
      <w:pPr>
        <w:jc w:val="both"/>
      </w:pPr>
      <w:r>
        <w:t>Mr. Don Pettit, ODEQ</w:t>
      </w:r>
      <w:r w:rsidR="00386BCD">
        <w:t>,</w:t>
      </w:r>
      <w:r>
        <w:t xml:space="preserve"> introduced Ms. Sarah </w:t>
      </w:r>
      <w:proofErr w:type="spellStart"/>
      <w:r>
        <w:t>Idczak</w:t>
      </w:r>
      <w:proofErr w:type="spellEnd"/>
      <w:r>
        <w:t xml:space="preserve">, National Oceanic and Atmospheric Administration (NOAA) Fellow who gave a presentation </w:t>
      </w:r>
      <w:r w:rsidR="00386BCD">
        <w:t xml:space="preserve">on </w:t>
      </w:r>
      <w:r>
        <w:t xml:space="preserve">updates to the coastal GRPS including an overview of the project, the status of the project, highlights of the changes to the response strategies, the process for updating the GRPs, and presented the story map for becoming involved in the GRP update process. If you would like to have the shape files for the GRPs contact Ms. </w:t>
      </w:r>
      <w:proofErr w:type="spellStart"/>
      <w:r>
        <w:t>Idczak</w:t>
      </w:r>
      <w:proofErr w:type="spellEnd"/>
      <w:r>
        <w:t xml:space="preserve">. The presentation can be viewed </w:t>
      </w:r>
      <w:hyperlink r:id="rId16">
        <w:r w:rsidRPr="5362DE8F">
          <w:rPr>
            <w:rStyle w:val="Hyperlink"/>
          </w:rPr>
          <w:t>here</w:t>
        </w:r>
      </w:hyperlink>
      <w:r>
        <w:t>. The GR</w:t>
      </w:r>
      <w:r w:rsidR="003C0563">
        <w:t xml:space="preserve">P story map can be viewed </w:t>
      </w:r>
      <w:hyperlink r:id="rId17">
        <w:r w:rsidR="003C0563">
          <w:rPr>
            <w:rStyle w:val="Hyperlink"/>
          </w:rPr>
          <w:t>here</w:t>
        </w:r>
      </w:hyperlink>
      <w:bookmarkStart w:id="0" w:name="_GoBack"/>
      <w:bookmarkEnd w:id="0"/>
      <w:r w:rsidR="003C0563">
        <w:rPr>
          <w:rStyle w:val="Hyperlink"/>
        </w:rPr>
        <w:t>.</w:t>
      </w:r>
    </w:p>
    <w:p w14:paraId="1F6E556F" w14:textId="0B7F029B" w:rsidR="00257A1F" w:rsidRDefault="5362DE8F" w:rsidP="00257A1F">
      <w:pPr>
        <w:pStyle w:val="Heading2"/>
      </w:pPr>
      <w:r>
        <w:t>Oregon Hazmat Team Capabilities</w:t>
      </w:r>
    </w:p>
    <w:p w14:paraId="25F6BE0B" w14:textId="011DD221" w:rsidR="00257A1F" w:rsidRDefault="5362DE8F" w:rsidP="00257A1F">
      <w:pPr>
        <w:jc w:val="both"/>
      </w:pPr>
      <w:r>
        <w:t>Mr. Michael Heffner, Oregon State Fire Marshall gave a tour of the Coos Bay Fire Hazmat Team response vehicle. He then provided information on the various capabilities of the Oregon HazMat Teams. He also introduced the Fire to Environmental Response Transition</w:t>
      </w:r>
      <w:r w:rsidR="00380EBC">
        <w:t xml:space="preserve"> report</w:t>
      </w:r>
      <w:r>
        <w:t xml:space="preserve"> that was created based on the 2017 task force.</w:t>
      </w:r>
    </w:p>
    <w:p w14:paraId="49AFA685" w14:textId="765CD5C0" w:rsidR="00257A1F" w:rsidRDefault="5362DE8F" w:rsidP="00257A1F">
      <w:pPr>
        <w:pStyle w:val="Heading2"/>
      </w:pPr>
      <w:r>
        <w:t>Coos Bay Response Cooperative</w:t>
      </w:r>
    </w:p>
    <w:p w14:paraId="7023EB07" w14:textId="4BD7EC5E" w:rsidR="00257A1F" w:rsidRDefault="5362DE8F" w:rsidP="00257A1F">
      <w:pPr>
        <w:jc w:val="both"/>
      </w:pPr>
      <w:r>
        <w:t xml:space="preserve">Mr. Doug </w:t>
      </w:r>
      <w:proofErr w:type="spellStart"/>
      <w:r>
        <w:t>Eberlein</w:t>
      </w:r>
      <w:proofErr w:type="spellEnd"/>
      <w:r>
        <w:t xml:space="preserve">, Coos Bay Response Cooperative, gave a presentation on including the history of the organization, the response equipment they have, the locations where equipment is stored, and a review of their recent tabletop exercise. John with Northwest Firefighter </w:t>
      </w:r>
      <w:proofErr w:type="spellStart"/>
      <w:r>
        <w:t>Envrio</w:t>
      </w:r>
      <w:proofErr w:type="spellEnd"/>
      <w:r>
        <w:t xml:space="preserve"> discussed further the tabletop exercise and the capabilities of his organization. The presentation can be viewed </w:t>
      </w:r>
      <w:hyperlink r:id="rId18">
        <w:r w:rsidRPr="5362DE8F">
          <w:rPr>
            <w:rStyle w:val="Hyperlink"/>
          </w:rPr>
          <w:t>here</w:t>
        </w:r>
      </w:hyperlink>
      <w:r>
        <w:t>.</w:t>
      </w:r>
    </w:p>
    <w:p w14:paraId="7E68ECAF" w14:textId="7320F9FA" w:rsidR="00257A1F" w:rsidRDefault="5362DE8F" w:rsidP="00257A1F">
      <w:pPr>
        <w:pStyle w:val="Heading2"/>
      </w:pPr>
      <w:r>
        <w:t>Liquefied Natural Gas – Proposed Jordan Cove Facility</w:t>
      </w:r>
    </w:p>
    <w:p w14:paraId="56660338" w14:textId="1D97ECBD" w:rsidR="00257A1F" w:rsidRDefault="5362DE8F" w:rsidP="00257A1F">
      <w:pPr>
        <w:jc w:val="both"/>
      </w:pPr>
      <w:r>
        <w:t xml:space="preserve">Mr. Carl </w:t>
      </w:r>
      <w:proofErr w:type="spellStart"/>
      <w:r>
        <w:t>Hulsemann</w:t>
      </w:r>
      <w:proofErr w:type="spellEnd"/>
      <w:r>
        <w:t>, Jordan Cove, gave a presentation on the proposed Jordan Cove facility including the history of the project</w:t>
      </w:r>
      <w:r w:rsidR="003C0563">
        <w:t>,</w:t>
      </w:r>
      <w:r>
        <w:t xml:space="preserve"> the components of the proposed project, emergency planning efforts, and the construction process. The presentation can be viewed </w:t>
      </w:r>
      <w:hyperlink r:id="rId19">
        <w:r w:rsidRPr="5362DE8F">
          <w:rPr>
            <w:rStyle w:val="Hyperlink"/>
          </w:rPr>
          <w:t>here</w:t>
        </w:r>
      </w:hyperlink>
      <w:r>
        <w:t>.</w:t>
      </w:r>
    </w:p>
    <w:p w14:paraId="2E4CAEAC" w14:textId="7CCDD0D9" w:rsidR="009461AB" w:rsidRDefault="5362DE8F" w:rsidP="009461AB">
      <w:pPr>
        <w:pStyle w:val="Heading2"/>
      </w:pPr>
      <w:r>
        <w:lastRenderedPageBreak/>
        <w:t>On-Scene Coordinator Reports</w:t>
      </w:r>
    </w:p>
    <w:p w14:paraId="01A23974" w14:textId="787BAD9A" w:rsidR="009461AB" w:rsidRDefault="5362DE8F" w:rsidP="009461AB">
      <w:pPr>
        <w:pStyle w:val="Heading3"/>
      </w:pPr>
      <w:r>
        <w:t>Oregon Department of Environmental Quality</w:t>
      </w:r>
    </w:p>
    <w:p w14:paraId="4C35DA99" w14:textId="32429BBA" w:rsidR="009461AB" w:rsidRDefault="5362DE8F" w:rsidP="009461AB">
      <w:pPr>
        <w:jc w:val="both"/>
      </w:pPr>
      <w:r>
        <w:t xml:space="preserve">Mr. Michael </w:t>
      </w:r>
      <w:proofErr w:type="spellStart"/>
      <w:r>
        <w:t>Zollitsch</w:t>
      </w:r>
      <w:proofErr w:type="spellEnd"/>
      <w:r>
        <w:t>, OD</w:t>
      </w:r>
      <w:r w:rsidR="003C0563">
        <w:t>EQ, introduced Mr. Jamie Collins</w:t>
      </w:r>
      <w:r>
        <w:t xml:space="preserve"> as the newest ODEQ On-Scene Coordinator (OSC). He then gave a presentation that outlined the responses that have occurred since the previous meeting, the locations of the state OSCs, and some of the responses that have occurred including the North Santiam River Phase II work to excavate contaminated soil left in place over the winter. Mr. Collins discussed the Industrial Oils Klamath Falls, Oregon response. The presentation can be viewed </w:t>
      </w:r>
      <w:hyperlink r:id="rId20">
        <w:r w:rsidRPr="5362DE8F">
          <w:rPr>
            <w:rStyle w:val="Hyperlink"/>
          </w:rPr>
          <w:t>here</w:t>
        </w:r>
      </w:hyperlink>
      <w:r w:rsidR="00DB3B44">
        <w:t xml:space="preserve">, </w:t>
      </w:r>
      <w:hyperlink r:id="rId21">
        <w:r w:rsidR="00F70651" w:rsidRPr="5362DE8F">
          <w:rPr>
            <w:rStyle w:val="Hyperlink"/>
          </w:rPr>
          <w:t>here</w:t>
        </w:r>
      </w:hyperlink>
      <w:r w:rsidR="00F70651">
        <w:t xml:space="preserve"> </w:t>
      </w:r>
      <w:r w:rsidR="003C0563">
        <w:t xml:space="preserve">and </w:t>
      </w:r>
      <w:hyperlink r:id="rId22">
        <w:r w:rsidR="003C0563" w:rsidRPr="5362DE8F">
          <w:rPr>
            <w:rStyle w:val="Hyperlink"/>
          </w:rPr>
          <w:t>here</w:t>
        </w:r>
      </w:hyperlink>
      <w:r w:rsidR="003C0563">
        <w:rPr>
          <w:rStyle w:val="Hyperlink"/>
        </w:rPr>
        <w:t>.</w:t>
      </w:r>
    </w:p>
    <w:p w14:paraId="52414B28" w14:textId="77777777" w:rsidR="00EF13FA" w:rsidRDefault="5362DE8F" w:rsidP="00EF13FA">
      <w:pPr>
        <w:pStyle w:val="Heading3"/>
      </w:pPr>
      <w:r>
        <w:t>United States Coast Guard Sector Columbia River</w:t>
      </w:r>
    </w:p>
    <w:p w14:paraId="2DED10A1" w14:textId="21B628ED" w:rsidR="00EF13FA" w:rsidRDefault="5362DE8F" w:rsidP="00EF13FA">
      <w:pPr>
        <w:jc w:val="both"/>
      </w:pPr>
      <w:r>
        <w:t>Chief</w:t>
      </w:r>
      <w:r w:rsidR="00BF5246">
        <w:t xml:space="preserve"> Sheridan</w:t>
      </w:r>
      <w:r>
        <w:t xml:space="preserve"> McLellan</w:t>
      </w:r>
      <w:r w:rsidR="00BF5246">
        <w:t>.</w:t>
      </w:r>
      <w:r>
        <w:t xml:space="preserve"> USCG SCR, gave a presentation on responses that have occurred since the last meeting including the fishing vessel Kluane in Coos Bay, Oregon; the fishing vessel Tiger Fish in Westport, Washington; the fishing vessel Coast Pride in Newport, Oregon; and the trainings, exercises/workshops, and planning and coordination efforts. The presentation can be viewed </w:t>
      </w:r>
      <w:hyperlink r:id="rId23">
        <w:r w:rsidRPr="5362DE8F">
          <w:rPr>
            <w:rStyle w:val="Hyperlink"/>
          </w:rPr>
          <w:t>here</w:t>
        </w:r>
      </w:hyperlink>
      <w:r>
        <w:t>.</w:t>
      </w:r>
    </w:p>
    <w:p w14:paraId="7AA3B4D2" w14:textId="77777777" w:rsidR="00EF13FA" w:rsidRDefault="5362DE8F" w:rsidP="00EF13FA">
      <w:pPr>
        <w:pStyle w:val="Heading3"/>
      </w:pPr>
      <w:r>
        <w:t>United States Coast Guard Sector Puget Sound</w:t>
      </w:r>
    </w:p>
    <w:p w14:paraId="755CCF4D" w14:textId="69346FA4" w:rsidR="00EF13FA" w:rsidRDefault="5362DE8F" w:rsidP="00EF13FA">
      <w:pPr>
        <w:jc w:val="both"/>
      </w:pPr>
      <w:r>
        <w:t xml:space="preserve">MST1 </w:t>
      </w:r>
      <w:proofErr w:type="spellStart"/>
      <w:r>
        <w:t>Chrystin</w:t>
      </w:r>
      <w:proofErr w:type="spellEnd"/>
      <w:r>
        <w:t xml:space="preserve"> </w:t>
      </w:r>
      <w:proofErr w:type="spellStart"/>
      <w:r>
        <w:t>McLelland</w:t>
      </w:r>
      <w:proofErr w:type="spellEnd"/>
      <w:r>
        <w:t>, USCG Sector Puget Sound (SPS) gave a presentation on responses that have occurred since the last meeting including the San Juan Island responses, the large recreational vessel cases, and the trainings, exercises/workshops, and planning and coordination efforts, and the Puget Sound Coastal Area Contingency Plan Responder meeting.</w:t>
      </w:r>
      <w:r w:rsidR="00BF5246">
        <w:t xml:space="preserve"> </w:t>
      </w:r>
      <w:r>
        <w:t xml:space="preserve">The presentation can be viewed </w:t>
      </w:r>
      <w:hyperlink r:id="rId24">
        <w:r w:rsidRPr="5362DE8F">
          <w:rPr>
            <w:rStyle w:val="Hyperlink"/>
          </w:rPr>
          <w:t>here</w:t>
        </w:r>
      </w:hyperlink>
      <w:r>
        <w:t>.</w:t>
      </w:r>
    </w:p>
    <w:p w14:paraId="41CD0583" w14:textId="77777777" w:rsidR="0000258F" w:rsidRDefault="5362DE8F" w:rsidP="0000258F">
      <w:pPr>
        <w:pStyle w:val="Heading3"/>
      </w:pPr>
      <w:r>
        <w:t>United States Environmental Protection Agency</w:t>
      </w:r>
    </w:p>
    <w:p w14:paraId="715955DE" w14:textId="4C3E0DFE" w:rsidR="0000258F" w:rsidRDefault="5362DE8F" w:rsidP="0000258F">
      <w:pPr>
        <w:jc w:val="both"/>
      </w:pPr>
      <w:r>
        <w:t xml:space="preserve">Mr. Randy </w:t>
      </w:r>
      <w:proofErr w:type="spellStart"/>
      <w:r>
        <w:t>Nattis</w:t>
      </w:r>
      <w:proofErr w:type="spellEnd"/>
      <w:r>
        <w:t>, EPA OSC, gave a presentation on the responses that have occurred since the last meeting including the Lake Washington vessel sinking</w:t>
      </w:r>
      <w:r w:rsidR="00BF5246">
        <w:t xml:space="preserve"> in Kenmore, Washington;</w:t>
      </w:r>
      <w:r>
        <w:t xml:space="preserve"> the Kendrick Oil spill in Kendrick, Idaho</w:t>
      </w:r>
      <w:r w:rsidR="00BF5246">
        <w:t>;</w:t>
      </w:r>
      <w:r>
        <w:t xml:space="preserve"> the Grand View Diesel spill</w:t>
      </w:r>
      <w:r w:rsidR="00BF5246">
        <w:t xml:space="preserve"> in Grandview, Idaho;</w:t>
      </w:r>
      <w:r>
        <w:t xml:space="preserve"> the Tacoma Power paint chips</w:t>
      </w:r>
      <w:r w:rsidR="00BF5246">
        <w:t>;</w:t>
      </w:r>
      <w:r>
        <w:t xml:space="preserve"> Burley demolition asbestos site</w:t>
      </w:r>
      <w:r w:rsidR="00BF5246">
        <w:t xml:space="preserve"> in Burley, Idaho;</w:t>
      </w:r>
      <w:r>
        <w:t xml:space="preserve"> and Black Butte Mine </w:t>
      </w:r>
      <w:r w:rsidR="00BF5246">
        <w:t xml:space="preserve">in Cottage Grove, Oregon; and </w:t>
      </w:r>
      <w:r>
        <w:t xml:space="preserve">the trainings, exercises/workshops, and planning and coordination efforts. The presentation can be viewed </w:t>
      </w:r>
      <w:hyperlink r:id="rId25">
        <w:r w:rsidRPr="5362DE8F">
          <w:rPr>
            <w:rStyle w:val="Hyperlink"/>
          </w:rPr>
          <w:t>here</w:t>
        </w:r>
      </w:hyperlink>
      <w:r>
        <w:t>.</w:t>
      </w:r>
    </w:p>
    <w:p w14:paraId="3517637B" w14:textId="77777777" w:rsidR="00295AA8" w:rsidRDefault="5362DE8F" w:rsidP="00295AA8">
      <w:pPr>
        <w:pStyle w:val="Heading2"/>
      </w:pPr>
      <w:r>
        <w:t>Closing Comments</w:t>
      </w:r>
    </w:p>
    <w:p w14:paraId="5D5027EB" w14:textId="04837149" w:rsidR="00295AA8" w:rsidRPr="00295AA8" w:rsidRDefault="5362DE8F" w:rsidP="00911A73">
      <w:pPr>
        <w:jc w:val="both"/>
      </w:pPr>
      <w:r>
        <w:t xml:space="preserve">Mr. Bruce Gilles thanked all the attendees for coming to Coos Bay for the meeting and for the interesting agenda items. Ms. Beth Sheldrake also thanked the attendees. CAPT </w:t>
      </w:r>
      <w:r w:rsidR="00BF5246">
        <w:t>Smith</w:t>
      </w:r>
      <w:r>
        <w:t xml:space="preserve"> also thanked the attendees and the host Coquille.</w:t>
      </w:r>
    </w:p>
    <w:sectPr w:rsidR="00295AA8" w:rsidRPr="00295AA8" w:rsidSect="00127EF0">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8B92" w14:textId="77777777" w:rsidR="0081140A" w:rsidRDefault="0081140A" w:rsidP="00BE05E2">
      <w:pPr>
        <w:spacing w:after="0" w:line="240" w:lineRule="auto"/>
      </w:pPr>
      <w:r>
        <w:separator/>
      </w:r>
    </w:p>
  </w:endnote>
  <w:endnote w:type="continuationSeparator" w:id="0">
    <w:p w14:paraId="5E371A16" w14:textId="77777777" w:rsidR="0081140A" w:rsidRDefault="0081140A"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04FB" w14:textId="2CBC71D4" w:rsidR="006131FF" w:rsidRDefault="0081140A"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C41699">
              <w:rPr>
                <w:b/>
                <w:bCs/>
                <w:sz w:val="24"/>
                <w:szCs w:val="24"/>
              </w:rPr>
              <w:fldChar w:fldCharType="begin"/>
            </w:r>
            <w:r w:rsidR="006131FF">
              <w:rPr>
                <w:b/>
                <w:bCs/>
              </w:rPr>
              <w:instrText xml:space="preserve"> PAGE </w:instrText>
            </w:r>
            <w:r w:rsidR="00C41699">
              <w:rPr>
                <w:b/>
                <w:bCs/>
                <w:sz w:val="24"/>
                <w:szCs w:val="24"/>
              </w:rPr>
              <w:fldChar w:fldCharType="separate"/>
            </w:r>
            <w:r w:rsidR="00BF5246">
              <w:rPr>
                <w:b/>
                <w:bCs/>
                <w:noProof/>
              </w:rPr>
              <w:t>4</w:t>
            </w:r>
            <w:r w:rsidR="00C41699">
              <w:rPr>
                <w:b/>
                <w:bCs/>
                <w:sz w:val="24"/>
                <w:szCs w:val="24"/>
              </w:rPr>
              <w:fldChar w:fldCharType="end"/>
            </w:r>
            <w:r w:rsidR="006131FF">
              <w:t xml:space="preserve"> of </w:t>
            </w:r>
            <w:r w:rsidR="00C41699">
              <w:rPr>
                <w:b/>
                <w:bCs/>
                <w:sz w:val="24"/>
                <w:szCs w:val="24"/>
              </w:rPr>
              <w:fldChar w:fldCharType="begin"/>
            </w:r>
            <w:r w:rsidR="006131FF">
              <w:rPr>
                <w:b/>
                <w:bCs/>
              </w:rPr>
              <w:instrText xml:space="preserve"> NUMPAGES  </w:instrText>
            </w:r>
            <w:r w:rsidR="00C41699">
              <w:rPr>
                <w:b/>
                <w:bCs/>
                <w:sz w:val="24"/>
                <w:szCs w:val="24"/>
              </w:rPr>
              <w:fldChar w:fldCharType="separate"/>
            </w:r>
            <w:r w:rsidR="00BF5246">
              <w:rPr>
                <w:b/>
                <w:bCs/>
                <w:noProof/>
              </w:rPr>
              <w:t>4</w:t>
            </w:r>
            <w:r w:rsidR="00C41699">
              <w:rPr>
                <w:b/>
                <w:bCs/>
                <w:sz w:val="24"/>
                <w:szCs w:val="24"/>
              </w:rPr>
              <w:fldChar w:fldCharType="end"/>
            </w:r>
          </w:sdtContent>
        </w:sdt>
      </w:sdtContent>
    </w:sdt>
    <w:r w:rsidR="00733B30">
      <w:rPr>
        <w:noProof/>
      </w:rPr>
      <mc:AlternateContent>
        <mc:Choice Requires="wps">
          <w:drawing>
            <wp:anchor distT="0" distB="0" distL="114300" distR="114300" simplePos="0" relativeHeight="251661312" behindDoc="0" locked="0" layoutInCell="1" allowOverlap="1" wp14:anchorId="3DB4166F" wp14:editId="2F1FE896">
              <wp:simplePos x="0" y="0"/>
              <wp:positionH relativeFrom="column">
                <wp:posOffset>0</wp:posOffset>
              </wp:positionH>
              <wp:positionV relativeFrom="paragraph">
                <wp:posOffset>-635</wp:posOffset>
              </wp:positionV>
              <wp:extent cx="6322695" cy="6350"/>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2"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from="0,-.05pt" to="497.85pt,.45pt" w14:anchorId="7B81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o:lock v:ext="edit" shapetype="f"/>
            </v:line>
          </w:pict>
        </mc:Fallback>
      </mc:AlternateContent>
    </w:r>
  </w:p>
  <w:p w14:paraId="7E9AE3E7" w14:textId="77777777" w:rsidR="006131FF" w:rsidRDefault="0061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5F23" w14:textId="77777777" w:rsidR="0081140A" w:rsidRDefault="0081140A" w:rsidP="00BE05E2">
      <w:pPr>
        <w:spacing w:after="0" w:line="240" w:lineRule="auto"/>
      </w:pPr>
      <w:r>
        <w:separator/>
      </w:r>
    </w:p>
  </w:footnote>
  <w:footnote w:type="continuationSeparator" w:id="0">
    <w:p w14:paraId="1A60526C" w14:textId="77777777" w:rsidR="0081140A" w:rsidRDefault="0081140A" w:rsidP="00B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78ED" w14:textId="68CE1673" w:rsidR="00127EF0" w:rsidRDefault="5362DE8F" w:rsidP="5362DE8F">
    <w:pPr>
      <w:pStyle w:val="Header"/>
      <w:jc w:val="right"/>
      <w:rPr>
        <w:b/>
        <w:bCs/>
        <w:caps/>
      </w:rPr>
    </w:pPr>
    <w:r w:rsidRPr="5362DE8F">
      <w:rPr>
        <w:b/>
        <w:bCs/>
        <w:caps/>
        <w:color w:val="FFFFFF" w:themeColor="background1"/>
      </w:rPr>
      <w:t>RRT</w:t>
    </w:r>
    <w:r w:rsidRPr="5362DE8F">
      <w:rPr>
        <w:b/>
        <w:bCs/>
        <w:caps/>
      </w:rPr>
      <w:t>northwest area committee</w:t>
    </w:r>
    <w:r w:rsidR="003C0563">
      <w:rPr>
        <w:b/>
        <w:bCs/>
        <w:caps/>
      </w:rPr>
      <w:t>/Regional response team</w:t>
    </w:r>
    <w:r w:rsidRPr="5362DE8F">
      <w:rPr>
        <w:b/>
        <w:bCs/>
        <w:caps/>
      </w:rPr>
      <w:t xml:space="preserve"> meeting NOTES</w:t>
    </w:r>
  </w:p>
  <w:p w14:paraId="041AD07A" w14:textId="6A2602A5" w:rsidR="001B5E72" w:rsidRPr="001B5E72" w:rsidRDefault="00733B30" w:rsidP="001B5E72">
    <w:pPr>
      <w:pStyle w:val="Header"/>
      <w:jc w:val="right"/>
    </w:pPr>
    <w:r>
      <w:rPr>
        <w:noProof/>
      </w:rPr>
      <mc:AlternateContent>
        <mc:Choice Requires="wps">
          <w:drawing>
            <wp:anchor distT="0" distB="0" distL="114300" distR="114300" simplePos="0" relativeHeight="251659264" behindDoc="0" locked="0" layoutInCell="1" allowOverlap="1" wp14:anchorId="1B739F54" wp14:editId="4320237E">
              <wp:simplePos x="0" y="0"/>
              <wp:positionH relativeFrom="column">
                <wp:posOffset>-150495</wp:posOffset>
              </wp:positionH>
              <wp:positionV relativeFrom="paragraph">
                <wp:posOffset>149225</wp:posOffset>
              </wp:positionV>
              <wp:extent cx="6322695" cy="6350"/>
              <wp:effectExtent l="0" t="0" r="2095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from="-11.85pt,11.75pt" to="486pt,12.25pt" w14:anchorId="65337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o:lock v:ext="edit" shapetype="f"/>
            </v:line>
          </w:pict>
        </mc:Fallback>
      </mc:AlternateContent>
    </w:r>
    <w:r w:rsidR="00706EF6">
      <w:t>18</w:t>
    </w:r>
    <w:r w:rsidR="00442722">
      <w:t xml:space="preserve"> </w:t>
    </w:r>
    <w:proofErr w:type="gramStart"/>
    <w:r w:rsidR="00706EF6">
      <w:t>September</w:t>
    </w:r>
    <w:r w:rsidR="00CA6A51">
      <w:t>,</w:t>
    </w:r>
    <w:proofErr w:type="gramEnd"/>
    <w:r w:rsidR="00442722">
      <w:t xml:space="preserve"> </w:t>
    </w:r>
    <w:r w:rsidR="00A82EAB">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34"/>
    <w:multiLevelType w:val="hybridMultilevel"/>
    <w:tmpl w:val="C08C6834"/>
    <w:lvl w:ilvl="0" w:tplc="F5AAFCE8">
      <w:start w:val="1"/>
      <w:numFmt w:val="bullet"/>
      <w:lvlText w:val="•"/>
      <w:lvlJc w:val="left"/>
      <w:pPr>
        <w:tabs>
          <w:tab w:val="num" w:pos="720"/>
        </w:tabs>
        <w:ind w:left="720" w:hanging="360"/>
      </w:pPr>
      <w:rPr>
        <w:rFonts w:ascii="Arial" w:hAnsi="Arial" w:hint="default"/>
      </w:rPr>
    </w:lvl>
    <w:lvl w:ilvl="1" w:tplc="FC34E33C" w:tentative="1">
      <w:start w:val="1"/>
      <w:numFmt w:val="bullet"/>
      <w:lvlText w:val="•"/>
      <w:lvlJc w:val="left"/>
      <w:pPr>
        <w:tabs>
          <w:tab w:val="num" w:pos="1440"/>
        </w:tabs>
        <w:ind w:left="1440" w:hanging="360"/>
      </w:pPr>
      <w:rPr>
        <w:rFonts w:ascii="Arial" w:hAnsi="Arial" w:hint="default"/>
      </w:rPr>
    </w:lvl>
    <w:lvl w:ilvl="2" w:tplc="1930BF42" w:tentative="1">
      <w:start w:val="1"/>
      <w:numFmt w:val="bullet"/>
      <w:lvlText w:val="•"/>
      <w:lvlJc w:val="left"/>
      <w:pPr>
        <w:tabs>
          <w:tab w:val="num" w:pos="2160"/>
        </w:tabs>
        <w:ind w:left="2160" w:hanging="360"/>
      </w:pPr>
      <w:rPr>
        <w:rFonts w:ascii="Arial" w:hAnsi="Arial" w:hint="default"/>
      </w:rPr>
    </w:lvl>
    <w:lvl w:ilvl="3" w:tplc="0248E98A" w:tentative="1">
      <w:start w:val="1"/>
      <w:numFmt w:val="bullet"/>
      <w:lvlText w:val="•"/>
      <w:lvlJc w:val="left"/>
      <w:pPr>
        <w:tabs>
          <w:tab w:val="num" w:pos="2880"/>
        </w:tabs>
        <w:ind w:left="2880" w:hanging="360"/>
      </w:pPr>
      <w:rPr>
        <w:rFonts w:ascii="Arial" w:hAnsi="Arial" w:hint="default"/>
      </w:rPr>
    </w:lvl>
    <w:lvl w:ilvl="4" w:tplc="D26CFB7E" w:tentative="1">
      <w:start w:val="1"/>
      <w:numFmt w:val="bullet"/>
      <w:lvlText w:val="•"/>
      <w:lvlJc w:val="left"/>
      <w:pPr>
        <w:tabs>
          <w:tab w:val="num" w:pos="3600"/>
        </w:tabs>
        <w:ind w:left="3600" w:hanging="360"/>
      </w:pPr>
      <w:rPr>
        <w:rFonts w:ascii="Arial" w:hAnsi="Arial" w:hint="default"/>
      </w:rPr>
    </w:lvl>
    <w:lvl w:ilvl="5" w:tplc="A298147A" w:tentative="1">
      <w:start w:val="1"/>
      <w:numFmt w:val="bullet"/>
      <w:lvlText w:val="•"/>
      <w:lvlJc w:val="left"/>
      <w:pPr>
        <w:tabs>
          <w:tab w:val="num" w:pos="4320"/>
        </w:tabs>
        <w:ind w:left="4320" w:hanging="360"/>
      </w:pPr>
      <w:rPr>
        <w:rFonts w:ascii="Arial" w:hAnsi="Arial" w:hint="default"/>
      </w:rPr>
    </w:lvl>
    <w:lvl w:ilvl="6" w:tplc="098A6FF0" w:tentative="1">
      <w:start w:val="1"/>
      <w:numFmt w:val="bullet"/>
      <w:lvlText w:val="•"/>
      <w:lvlJc w:val="left"/>
      <w:pPr>
        <w:tabs>
          <w:tab w:val="num" w:pos="5040"/>
        </w:tabs>
        <w:ind w:left="5040" w:hanging="360"/>
      </w:pPr>
      <w:rPr>
        <w:rFonts w:ascii="Arial" w:hAnsi="Arial" w:hint="default"/>
      </w:rPr>
    </w:lvl>
    <w:lvl w:ilvl="7" w:tplc="C63EE41C" w:tentative="1">
      <w:start w:val="1"/>
      <w:numFmt w:val="bullet"/>
      <w:lvlText w:val="•"/>
      <w:lvlJc w:val="left"/>
      <w:pPr>
        <w:tabs>
          <w:tab w:val="num" w:pos="5760"/>
        </w:tabs>
        <w:ind w:left="5760" w:hanging="360"/>
      </w:pPr>
      <w:rPr>
        <w:rFonts w:ascii="Arial" w:hAnsi="Arial" w:hint="default"/>
      </w:rPr>
    </w:lvl>
    <w:lvl w:ilvl="8" w:tplc="C50ABB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30FC"/>
    <w:multiLevelType w:val="hybridMultilevel"/>
    <w:tmpl w:val="CDA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5A79"/>
    <w:multiLevelType w:val="hybridMultilevel"/>
    <w:tmpl w:val="8A1A7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5FAB"/>
    <w:multiLevelType w:val="hybridMultilevel"/>
    <w:tmpl w:val="30DA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3BA"/>
    <w:multiLevelType w:val="hybridMultilevel"/>
    <w:tmpl w:val="8B1E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3E7"/>
    <w:multiLevelType w:val="hybridMultilevel"/>
    <w:tmpl w:val="D062C694"/>
    <w:lvl w:ilvl="0" w:tplc="CC345EC2">
      <w:start w:val="1"/>
      <w:numFmt w:val="bullet"/>
      <w:lvlText w:val="•"/>
      <w:lvlJc w:val="left"/>
      <w:pPr>
        <w:tabs>
          <w:tab w:val="num" w:pos="720"/>
        </w:tabs>
        <w:ind w:left="720" w:hanging="360"/>
      </w:pPr>
      <w:rPr>
        <w:rFonts w:ascii="Arial" w:hAnsi="Arial" w:hint="default"/>
      </w:rPr>
    </w:lvl>
    <w:lvl w:ilvl="1" w:tplc="B3729668" w:tentative="1">
      <w:start w:val="1"/>
      <w:numFmt w:val="bullet"/>
      <w:lvlText w:val="•"/>
      <w:lvlJc w:val="left"/>
      <w:pPr>
        <w:tabs>
          <w:tab w:val="num" w:pos="1440"/>
        </w:tabs>
        <w:ind w:left="1440" w:hanging="360"/>
      </w:pPr>
      <w:rPr>
        <w:rFonts w:ascii="Arial" w:hAnsi="Arial" w:hint="default"/>
      </w:rPr>
    </w:lvl>
    <w:lvl w:ilvl="2" w:tplc="AE84A344" w:tentative="1">
      <w:start w:val="1"/>
      <w:numFmt w:val="bullet"/>
      <w:lvlText w:val="•"/>
      <w:lvlJc w:val="left"/>
      <w:pPr>
        <w:tabs>
          <w:tab w:val="num" w:pos="2160"/>
        </w:tabs>
        <w:ind w:left="2160" w:hanging="360"/>
      </w:pPr>
      <w:rPr>
        <w:rFonts w:ascii="Arial" w:hAnsi="Arial" w:hint="default"/>
      </w:rPr>
    </w:lvl>
    <w:lvl w:ilvl="3" w:tplc="F91EB16C" w:tentative="1">
      <w:start w:val="1"/>
      <w:numFmt w:val="bullet"/>
      <w:lvlText w:val="•"/>
      <w:lvlJc w:val="left"/>
      <w:pPr>
        <w:tabs>
          <w:tab w:val="num" w:pos="2880"/>
        </w:tabs>
        <w:ind w:left="2880" w:hanging="360"/>
      </w:pPr>
      <w:rPr>
        <w:rFonts w:ascii="Arial" w:hAnsi="Arial" w:hint="default"/>
      </w:rPr>
    </w:lvl>
    <w:lvl w:ilvl="4" w:tplc="26088BFA" w:tentative="1">
      <w:start w:val="1"/>
      <w:numFmt w:val="bullet"/>
      <w:lvlText w:val="•"/>
      <w:lvlJc w:val="left"/>
      <w:pPr>
        <w:tabs>
          <w:tab w:val="num" w:pos="3600"/>
        </w:tabs>
        <w:ind w:left="3600" w:hanging="360"/>
      </w:pPr>
      <w:rPr>
        <w:rFonts w:ascii="Arial" w:hAnsi="Arial" w:hint="default"/>
      </w:rPr>
    </w:lvl>
    <w:lvl w:ilvl="5" w:tplc="9A24CD1A" w:tentative="1">
      <w:start w:val="1"/>
      <w:numFmt w:val="bullet"/>
      <w:lvlText w:val="•"/>
      <w:lvlJc w:val="left"/>
      <w:pPr>
        <w:tabs>
          <w:tab w:val="num" w:pos="4320"/>
        </w:tabs>
        <w:ind w:left="4320" w:hanging="360"/>
      </w:pPr>
      <w:rPr>
        <w:rFonts w:ascii="Arial" w:hAnsi="Arial" w:hint="default"/>
      </w:rPr>
    </w:lvl>
    <w:lvl w:ilvl="6" w:tplc="0DFCBF1A" w:tentative="1">
      <w:start w:val="1"/>
      <w:numFmt w:val="bullet"/>
      <w:lvlText w:val="•"/>
      <w:lvlJc w:val="left"/>
      <w:pPr>
        <w:tabs>
          <w:tab w:val="num" w:pos="5040"/>
        </w:tabs>
        <w:ind w:left="5040" w:hanging="360"/>
      </w:pPr>
      <w:rPr>
        <w:rFonts w:ascii="Arial" w:hAnsi="Arial" w:hint="default"/>
      </w:rPr>
    </w:lvl>
    <w:lvl w:ilvl="7" w:tplc="C84ECF08" w:tentative="1">
      <w:start w:val="1"/>
      <w:numFmt w:val="bullet"/>
      <w:lvlText w:val="•"/>
      <w:lvlJc w:val="left"/>
      <w:pPr>
        <w:tabs>
          <w:tab w:val="num" w:pos="5760"/>
        </w:tabs>
        <w:ind w:left="5760" w:hanging="360"/>
      </w:pPr>
      <w:rPr>
        <w:rFonts w:ascii="Arial" w:hAnsi="Arial" w:hint="default"/>
      </w:rPr>
    </w:lvl>
    <w:lvl w:ilvl="8" w:tplc="FECEE0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042C4"/>
    <w:multiLevelType w:val="hybridMultilevel"/>
    <w:tmpl w:val="3DE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A3225"/>
    <w:multiLevelType w:val="hybridMultilevel"/>
    <w:tmpl w:val="E95022E4"/>
    <w:lvl w:ilvl="0" w:tplc="D15689D2">
      <w:start w:val="1"/>
      <w:numFmt w:val="bullet"/>
      <w:lvlText w:val="•"/>
      <w:lvlJc w:val="left"/>
      <w:pPr>
        <w:tabs>
          <w:tab w:val="num" w:pos="720"/>
        </w:tabs>
        <w:ind w:left="720" w:hanging="360"/>
      </w:pPr>
      <w:rPr>
        <w:rFonts w:ascii="Arial" w:hAnsi="Arial" w:hint="default"/>
      </w:rPr>
    </w:lvl>
    <w:lvl w:ilvl="1" w:tplc="ACF848EE" w:tentative="1">
      <w:start w:val="1"/>
      <w:numFmt w:val="bullet"/>
      <w:lvlText w:val="•"/>
      <w:lvlJc w:val="left"/>
      <w:pPr>
        <w:tabs>
          <w:tab w:val="num" w:pos="1440"/>
        </w:tabs>
        <w:ind w:left="1440" w:hanging="360"/>
      </w:pPr>
      <w:rPr>
        <w:rFonts w:ascii="Arial" w:hAnsi="Arial" w:hint="default"/>
      </w:rPr>
    </w:lvl>
    <w:lvl w:ilvl="2" w:tplc="3528B572" w:tentative="1">
      <w:start w:val="1"/>
      <w:numFmt w:val="bullet"/>
      <w:lvlText w:val="•"/>
      <w:lvlJc w:val="left"/>
      <w:pPr>
        <w:tabs>
          <w:tab w:val="num" w:pos="2160"/>
        </w:tabs>
        <w:ind w:left="2160" w:hanging="360"/>
      </w:pPr>
      <w:rPr>
        <w:rFonts w:ascii="Arial" w:hAnsi="Arial" w:hint="default"/>
      </w:rPr>
    </w:lvl>
    <w:lvl w:ilvl="3" w:tplc="5518D074" w:tentative="1">
      <w:start w:val="1"/>
      <w:numFmt w:val="bullet"/>
      <w:lvlText w:val="•"/>
      <w:lvlJc w:val="left"/>
      <w:pPr>
        <w:tabs>
          <w:tab w:val="num" w:pos="2880"/>
        </w:tabs>
        <w:ind w:left="2880" w:hanging="360"/>
      </w:pPr>
      <w:rPr>
        <w:rFonts w:ascii="Arial" w:hAnsi="Arial" w:hint="default"/>
      </w:rPr>
    </w:lvl>
    <w:lvl w:ilvl="4" w:tplc="6BECAB0E" w:tentative="1">
      <w:start w:val="1"/>
      <w:numFmt w:val="bullet"/>
      <w:lvlText w:val="•"/>
      <w:lvlJc w:val="left"/>
      <w:pPr>
        <w:tabs>
          <w:tab w:val="num" w:pos="3600"/>
        </w:tabs>
        <w:ind w:left="3600" w:hanging="360"/>
      </w:pPr>
      <w:rPr>
        <w:rFonts w:ascii="Arial" w:hAnsi="Arial" w:hint="default"/>
      </w:rPr>
    </w:lvl>
    <w:lvl w:ilvl="5" w:tplc="D1F89870" w:tentative="1">
      <w:start w:val="1"/>
      <w:numFmt w:val="bullet"/>
      <w:lvlText w:val="•"/>
      <w:lvlJc w:val="left"/>
      <w:pPr>
        <w:tabs>
          <w:tab w:val="num" w:pos="4320"/>
        </w:tabs>
        <w:ind w:left="4320" w:hanging="360"/>
      </w:pPr>
      <w:rPr>
        <w:rFonts w:ascii="Arial" w:hAnsi="Arial" w:hint="default"/>
      </w:rPr>
    </w:lvl>
    <w:lvl w:ilvl="6" w:tplc="AA786C7E" w:tentative="1">
      <w:start w:val="1"/>
      <w:numFmt w:val="bullet"/>
      <w:lvlText w:val="•"/>
      <w:lvlJc w:val="left"/>
      <w:pPr>
        <w:tabs>
          <w:tab w:val="num" w:pos="5040"/>
        </w:tabs>
        <w:ind w:left="5040" w:hanging="360"/>
      </w:pPr>
      <w:rPr>
        <w:rFonts w:ascii="Arial" w:hAnsi="Arial" w:hint="default"/>
      </w:rPr>
    </w:lvl>
    <w:lvl w:ilvl="7" w:tplc="93C20C7E" w:tentative="1">
      <w:start w:val="1"/>
      <w:numFmt w:val="bullet"/>
      <w:lvlText w:val="•"/>
      <w:lvlJc w:val="left"/>
      <w:pPr>
        <w:tabs>
          <w:tab w:val="num" w:pos="5760"/>
        </w:tabs>
        <w:ind w:left="5760" w:hanging="360"/>
      </w:pPr>
      <w:rPr>
        <w:rFonts w:ascii="Arial" w:hAnsi="Arial" w:hint="default"/>
      </w:rPr>
    </w:lvl>
    <w:lvl w:ilvl="8" w:tplc="9EC0D5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03137C"/>
    <w:multiLevelType w:val="hybridMultilevel"/>
    <w:tmpl w:val="7B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A7A89"/>
    <w:multiLevelType w:val="hybridMultilevel"/>
    <w:tmpl w:val="E878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8"/>
  </w:num>
  <w:num w:numId="7">
    <w:abstractNumId w:val="2"/>
  </w:num>
  <w:num w:numId="8">
    <w:abstractNumId w:val="11"/>
  </w:num>
  <w:num w:numId="9">
    <w:abstractNumId w:val="5"/>
  </w:num>
  <w:num w:numId="10">
    <w:abstractNumId w:val="4"/>
  </w:num>
  <w:num w:numId="11">
    <w:abstractNumId w:val="10"/>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B9"/>
    <w:rsid w:val="0000258F"/>
    <w:rsid w:val="0000563E"/>
    <w:rsid w:val="0000660A"/>
    <w:rsid w:val="00006AEE"/>
    <w:rsid w:val="00025450"/>
    <w:rsid w:val="00030D9B"/>
    <w:rsid w:val="000455F8"/>
    <w:rsid w:val="0004723F"/>
    <w:rsid w:val="000517FF"/>
    <w:rsid w:val="00054692"/>
    <w:rsid w:val="00054EB1"/>
    <w:rsid w:val="0005689B"/>
    <w:rsid w:val="000617B4"/>
    <w:rsid w:val="00071EFF"/>
    <w:rsid w:val="00073370"/>
    <w:rsid w:val="0007684A"/>
    <w:rsid w:val="00081FE5"/>
    <w:rsid w:val="0008222C"/>
    <w:rsid w:val="00082FE2"/>
    <w:rsid w:val="00083E93"/>
    <w:rsid w:val="00085FF6"/>
    <w:rsid w:val="000972C7"/>
    <w:rsid w:val="000A0C9F"/>
    <w:rsid w:val="000A109E"/>
    <w:rsid w:val="000A52B6"/>
    <w:rsid w:val="000A58BC"/>
    <w:rsid w:val="000A703F"/>
    <w:rsid w:val="000B6AE4"/>
    <w:rsid w:val="000B6EB7"/>
    <w:rsid w:val="000B70C1"/>
    <w:rsid w:val="000C378F"/>
    <w:rsid w:val="000D72BF"/>
    <w:rsid w:val="000D792D"/>
    <w:rsid w:val="000E5360"/>
    <w:rsid w:val="000E5384"/>
    <w:rsid w:val="000E57E0"/>
    <w:rsid w:val="000F10D2"/>
    <w:rsid w:val="000F475A"/>
    <w:rsid w:val="000F514C"/>
    <w:rsid w:val="00101C59"/>
    <w:rsid w:val="00101FDC"/>
    <w:rsid w:val="00111E55"/>
    <w:rsid w:val="0011486E"/>
    <w:rsid w:val="0011757E"/>
    <w:rsid w:val="00123F8E"/>
    <w:rsid w:val="00127EF0"/>
    <w:rsid w:val="0013558E"/>
    <w:rsid w:val="00143FEF"/>
    <w:rsid w:val="001473AD"/>
    <w:rsid w:val="0015132A"/>
    <w:rsid w:val="00152139"/>
    <w:rsid w:val="0015452A"/>
    <w:rsid w:val="00160171"/>
    <w:rsid w:val="00160D17"/>
    <w:rsid w:val="00161095"/>
    <w:rsid w:val="0016387D"/>
    <w:rsid w:val="00165C9D"/>
    <w:rsid w:val="0016779F"/>
    <w:rsid w:val="001729B4"/>
    <w:rsid w:val="001731B6"/>
    <w:rsid w:val="0017707C"/>
    <w:rsid w:val="00183553"/>
    <w:rsid w:val="0018455C"/>
    <w:rsid w:val="001908B2"/>
    <w:rsid w:val="001918E6"/>
    <w:rsid w:val="00191BFA"/>
    <w:rsid w:val="0019442A"/>
    <w:rsid w:val="001A03EF"/>
    <w:rsid w:val="001A16BF"/>
    <w:rsid w:val="001B051B"/>
    <w:rsid w:val="001B2A6C"/>
    <w:rsid w:val="001B5E72"/>
    <w:rsid w:val="001B647E"/>
    <w:rsid w:val="001C2185"/>
    <w:rsid w:val="001C24F7"/>
    <w:rsid w:val="001C6851"/>
    <w:rsid w:val="001C7D42"/>
    <w:rsid w:val="001D038C"/>
    <w:rsid w:val="001D4AB1"/>
    <w:rsid w:val="001E04BE"/>
    <w:rsid w:val="001E3936"/>
    <w:rsid w:val="001E787E"/>
    <w:rsid w:val="001F0988"/>
    <w:rsid w:val="001F24B2"/>
    <w:rsid w:val="001F492E"/>
    <w:rsid w:val="001F5CD9"/>
    <w:rsid w:val="001F6FC0"/>
    <w:rsid w:val="001F738B"/>
    <w:rsid w:val="0020232A"/>
    <w:rsid w:val="002075BD"/>
    <w:rsid w:val="002149B3"/>
    <w:rsid w:val="0022394A"/>
    <w:rsid w:val="00225532"/>
    <w:rsid w:val="002302B2"/>
    <w:rsid w:val="00231362"/>
    <w:rsid w:val="00231E68"/>
    <w:rsid w:val="00252F72"/>
    <w:rsid w:val="0025467D"/>
    <w:rsid w:val="00255775"/>
    <w:rsid w:val="00257A1F"/>
    <w:rsid w:val="00257A39"/>
    <w:rsid w:val="002658FE"/>
    <w:rsid w:val="00267555"/>
    <w:rsid w:val="00272AE0"/>
    <w:rsid w:val="00277641"/>
    <w:rsid w:val="00277865"/>
    <w:rsid w:val="00281C1F"/>
    <w:rsid w:val="00282E8D"/>
    <w:rsid w:val="00283B08"/>
    <w:rsid w:val="00284C4D"/>
    <w:rsid w:val="00285FBE"/>
    <w:rsid w:val="002869F2"/>
    <w:rsid w:val="00287DBF"/>
    <w:rsid w:val="0029179F"/>
    <w:rsid w:val="00293614"/>
    <w:rsid w:val="00295AA8"/>
    <w:rsid w:val="002A1947"/>
    <w:rsid w:val="002A72BE"/>
    <w:rsid w:val="002A793F"/>
    <w:rsid w:val="002B772D"/>
    <w:rsid w:val="002C7A7E"/>
    <w:rsid w:val="002D221E"/>
    <w:rsid w:val="002D3844"/>
    <w:rsid w:val="002D5244"/>
    <w:rsid w:val="002D5D98"/>
    <w:rsid w:val="002D6B7E"/>
    <w:rsid w:val="002E3148"/>
    <w:rsid w:val="002E34B7"/>
    <w:rsid w:val="002F261E"/>
    <w:rsid w:val="002F3D96"/>
    <w:rsid w:val="002F48AA"/>
    <w:rsid w:val="00302BB6"/>
    <w:rsid w:val="003030F1"/>
    <w:rsid w:val="00303353"/>
    <w:rsid w:val="00307B63"/>
    <w:rsid w:val="00307ECE"/>
    <w:rsid w:val="00310BBE"/>
    <w:rsid w:val="003113DC"/>
    <w:rsid w:val="00313C70"/>
    <w:rsid w:val="00315847"/>
    <w:rsid w:val="00321894"/>
    <w:rsid w:val="00323944"/>
    <w:rsid w:val="00323CD7"/>
    <w:rsid w:val="00326048"/>
    <w:rsid w:val="00327872"/>
    <w:rsid w:val="00330241"/>
    <w:rsid w:val="00331A40"/>
    <w:rsid w:val="00332EA2"/>
    <w:rsid w:val="00332EF0"/>
    <w:rsid w:val="003349D0"/>
    <w:rsid w:val="003433B0"/>
    <w:rsid w:val="00343982"/>
    <w:rsid w:val="0034476B"/>
    <w:rsid w:val="00346585"/>
    <w:rsid w:val="00352225"/>
    <w:rsid w:val="00361F8E"/>
    <w:rsid w:val="00362109"/>
    <w:rsid w:val="00363BE1"/>
    <w:rsid w:val="00366007"/>
    <w:rsid w:val="00375083"/>
    <w:rsid w:val="00375453"/>
    <w:rsid w:val="00380EBC"/>
    <w:rsid w:val="0038205F"/>
    <w:rsid w:val="00382EC2"/>
    <w:rsid w:val="00383405"/>
    <w:rsid w:val="00383D1C"/>
    <w:rsid w:val="00386BCD"/>
    <w:rsid w:val="00387529"/>
    <w:rsid w:val="00387B61"/>
    <w:rsid w:val="003909A2"/>
    <w:rsid w:val="00390C79"/>
    <w:rsid w:val="0039392F"/>
    <w:rsid w:val="003960ED"/>
    <w:rsid w:val="00397293"/>
    <w:rsid w:val="00397893"/>
    <w:rsid w:val="003A172E"/>
    <w:rsid w:val="003A2D49"/>
    <w:rsid w:val="003A3DE2"/>
    <w:rsid w:val="003A4844"/>
    <w:rsid w:val="003B0B39"/>
    <w:rsid w:val="003B0C8B"/>
    <w:rsid w:val="003C0563"/>
    <w:rsid w:val="003C0B8B"/>
    <w:rsid w:val="003C4484"/>
    <w:rsid w:val="003C70A8"/>
    <w:rsid w:val="003D1802"/>
    <w:rsid w:val="003D21DE"/>
    <w:rsid w:val="003D23CA"/>
    <w:rsid w:val="003E125A"/>
    <w:rsid w:val="003E2D6D"/>
    <w:rsid w:val="003E41F5"/>
    <w:rsid w:val="003E7F12"/>
    <w:rsid w:val="003F1420"/>
    <w:rsid w:val="003F3925"/>
    <w:rsid w:val="003F4296"/>
    <w:rsid w:val="00400B40"/>
    <w:rsid w:val="004037A8"/>
    <w:rsid w:val="00405589"/>
    <w:rsid w:val="00405996"/>
    <w:rsid w:val="00406EAC"/>
    <w:rsid w:val="004137E1"/>
    <w:rsid w:val="00422C99"/>
    <w:rsid w:val="00427790"/>
    <w:rsid w:val="00432196"/>
    <w:rsid w:val="00433C51"/>
    <w:rsid w:val="004354B1"/>
    <w:rsid w:val="004359F1"/>
    <w:rsid w:val="00437377"/>
    <w:rsid w:val="00442722"/>
    <w:rsid w:val="004434CA"/>
    <w:rsid w:val="004439F8"/>
    <w:rsid w:val="00452E03"/>
    <w:rsid w:val="00453617"/>
    <w:rsid w:val="0045369D"/>
    <w:rsid w:val="00457BEA"/>
    <w:rsid w:val="00457E7A"/>
    <w:rsid w:val="00460C55"/>
    <w:rsid w:val="00461910"/>
    <w:rsid w:val="004647B9"/>
    <w:rsid w:val="0046506F"/>
    <w:rsid w:val="004751CB"/>
    <w:rsid w:val="00484B10"/>
    <w:rsid w:val="004871A2"/>
    <w:rsid w:val="00490FCF"/>
    <w:rsid w:val="00494F26"/>
    <w:rsid w:val="00495966"/>
    <w:rsid w:val="004A0C30"/>
    <w:rsid w:val="004A310B"/>
    <w:rsid w:val="004A7892"/>
    <w:rsid w:val="004B192B"/>
    <w:rsid w:val="004B7C7C"/>
    <w:rsid w:val="004C03BA"/>
    <w:rsid w:val="004C076B"/>
    <w:rsid w:val="004C7675"/>
    <w:rsid w:val="004D5AA9"/>
    <w:rsid w:val="004D673D"/>
    <w:rsid w:val="004E19A8"/>
    <w:rsid w:val="004E1FD9"/>
    <w:rsid w:val="004E3D3C"/>
    <w:rsid w:val="004E593F"/>
    <w:rsid w:val="004F3860"/>
    <w:rsid w:val="004F3C9A"/>
    <w:rsid w:val="004F40EF"/>
    <w:rsid w:val="004F438B"/>
    <w:rsid w:val="004F5F82"/>
    <w:rsid w:val="004F6F8C"/>
    <w:rsid w:val="004F70BB"/>
    <w:rsid w:val="004F787A"/>
    <w:rsid w:val="004F78DC"/>
    <w:rsid w:val="0050177B"/>
    <w:rsid w:val="005045ED"/>
    <w:rsid w:val="00504766"/>
    <w:rsid w:val="0050545C"/>
    <w:rsid w:val="0050575A"/>
    <w:rsid w:val="005112DA"/>
    <w:rsid w:val="00511903"/>
    <w:rsid w:val="00521A76"/>
    <w:rsid w:val="00523329"/>
    <w:rsid w:val="00523AB6"/>
    <w:rsid w:val="00523BE5"/>
    <w:rsid w:val="00524281"/>
    <w:rsid w:val="00530D74"/>
    <w:rsid w:val="00531FCE"/>
    <w:rsid w:val="00534B88"/>
    <w:rsid w:val="00535802"/>
    <w:rsid w:val="005372FA"/>
    <w:rsid w:val="00537403"/>
    <w:rsid w:val="00541550"/>
    <w:rsid w:val="00541A85"/>
    <w:rsid w:val="0054306F"/>
    <w:rsid w:val="00557E54"/>
    <w:rsid w:val="005643F2"/>
    <w:rsid w:val="00565253"/>
    <w:rsid w:val="005663DB"/>
    <w:rsid w:val="00570ACA"/>
    <w:rsid w:val="00571804"/>
    <w:rsid w:val="00571E0C"/>
    <w:rsid w:val="005743EE"/>
    <w:rsid w:val="00576107"/>
    <w:rsid w:val="0058019A"/>
    <w:rsid w:val="0058132D"/>
    <w:rsid w:val="005858B2"/>
    <w:rsid w:val="00594DB9"/>
    <w:rsid w:val="00595060"/>
    <w:rsid w:val="00597D28"/>
    <w:rsid w:val="005A7E70"/>
    <w:rsid w:val="005B2DFF"/>
    <w:rsid w:val="005B3240"/>
    <w:rsid w:val="005B53BE"/>
    <w:rsid w:val="005B7206"/>
    <w:rsid w:val="005C2605"/>
    <w:rsid w:val="005C5D71"/>
    <w:rsid w:val="005D2050"/>
    <w:rsid w:val="005D460F"/>
    <w:rsid w:val="005D719F"/>
    <w:rsid w:val="005E4D9E"/>
    <w:rsid w:val="005F3034"/>
    <w:rsid w:val="005F619A"/>
    <w:rsid w:val="00601522"/>
    <w:rsid w:val="00605993"/>
    <w:rsid w:val="00605FE9"/>
    <w:rsid w:val="00606DF2"/>
    <w:rsid w:val="0061181F"/>
    <w:rsid w:val="006131FF"/>
    <w:rsid w:val="0061439C"/>
    <w:rsid w:val="00616263"/>
    <w:rsid w:val="006175B6"/>
    <w:rsid w:val="0062001B"/>
    <w:rsid w:val="00627422"/>
    <w:rsid w:val="00633911"/>
    <w:rsid w:val="0064283A"/>
    <w:rsid w:val="0064467C"/>
    <w:rsid w:val="006459AF"/>
    <w:rsid w:val="0064731D"/>
    <w:rsid w:val="00651478"/>
    <w:rsid w:val="00652572"/>
    <w:rsid w:val="00652F39"/>
    <w:rsid w:val="00653BE0"/>
    <w:rsid w:val="00653DA0"/>
    <w:rsid w:val="0065593E"/>
    <w:rsid w:val="00657BB0"/>
    <w:rsid w:val="00657BF3"/>
    <w:rsid w:val="006622E0"/>
    <w:rsid w:val="0066349B"/>
    <w:rsid w:val="00663C03"/>
    <w:rsid w:val="00666C1D"/>
    <w:rsid w:val="00667C8F"/>
    <w:rsid w:val="00670382"/>
    <w:rsid w:val="00674BCF"/>
    <w:rsid w:val="006824E3"/>
    <w:rsid w:val="006862C3"/>
    <w:rsid w:val="0068799C"/>
    <w:rsid w:val="00687A69"/>
    <w:rsid w:val="0069351B"/>
    <w:rsid w:val="0069364B"/>
    <w:rsid w:val="006A09F0"/>
    <w:rsid w:val="006A6B3A"/>
    <w:rsid w:val="006B40C0"/>
    <w:rsid w:val="006B6925"/>
    <w:rsid w:val="006C166B"/>
    <w:rsid w:val="006C3043"/>
    <w:rsid w:val="006C4534"/>
    <w:rsid w:val="006C49AD"/>
    <w:rsid w:val="006D574D"/>
    <w:rsid w:val="006D6C10"/>
    <w:rsid w:val="006E100B"/>
    <w:rsid w:val="006E23FC"/>
    <w:rsid w:val="006E51C0"/>
    <w:rsid w:val="006F003F"/>
    <w:rsid w:val="006F1138"/>
    <w:rsid w:val="006F1B0E"/>
    <w:rsid w:val="006F1BC4"/>
    <w:rsid w:val="006F2325"/>
    <w:rsid w:val="007038C1"/>
    <w:rsid w:val="0070564E"/>
    <w:rsid w:val="00706EF6"/>
    <w:rsid w:val="00710F6E"/>
    <w:rsid w:val="007121CF"/>
    <w:rsid w:val="007132EE"/>
    <w:rsid w:val="00713F7F"/>
    <w:rsid w:val="0071500E"/>
    <w:rsid w:val="00715A4C"/>
    <w:rsid w:val="00720EC3"/>
    <w:rsid w:val="00721343"/>
    <w:rsid w:val="0072165F"/>
    <w:rsid w:val="00721B5B"/>
    <w:rsid w:val="00727628"/>
    <w:rsid w:val="00727CEE"/>
    <w:rsid w:val="007319B0"/>
    <w:rsid w:val="00733B30"/>
    <w:rsid w:val="00736E20"/>
    <w:rsid w:val="00740417"/>
    <w:rsid w:val="007426BC"/>
    <w:rsid w:val="00742FF9"/>
    <w:rsid w:val="00747182"/>
    <w:rsid w:val="00753B7E"/>
    <w:rsid w:val="007554E8"/>
    <w:rsid w:val="00757A7A"/>
    <w:rsid w:val="0076048D"/>
    <w:rsid w:val="00762828"/>
    <w:rsid w:val="007635D9"/>
    <w:rsid w:val="0076564E"/>
    <w:rsid w:val="0077168A"/>
    <w:rsid w:val="00772F4B"/>
    <w:rsid w:val="007735CB"/>
    <w:rsid w:val="00780A80"/>
    <w:rsid w:val="00780ADB"/>
    <w:rsid w:val="007848C8"/>
    <w:rsid w:val="00787B35"/>
    <w:rsid w:val="0079038D"/>
    <w:rsid w:val="00791132"/>
    <w:rsid w:val="007A0738"/>
    <w:rsid w:val="007A671B"/>
    <w:rsid w:val="007B1525"/>
    <w:rsid w:val="007B3BE2"/>
    <w:rsid w:val="007C12C3"/>
    <w:rsid w:val="007C2B7A"/>
    <w:rsid w:val="007C2B9B"/>
    <w:rsid w:val="007C4193"/>
    <w:rsid w:val="007D22E3"/>
    <w:rsid w:val="007D2801"/>
    <w:rsid w:val="007D294D"/>
    <w:rsid w:val="007D297F"/>
    <w:rsid w:val="007D58D8"/>
    <w:rsid w:val="007D7151"/>
    <w:rsid w:val="007D773F"/>
    <w:rsid w:val="007E3F8D"/>
    <w:rsid w:val="007E55D8"/>
    <w:rsid w:val="007E62EA"/>
    <w:rsid w:val="007F3FC5"/>
    <w:rsid w:val="0080307B"/>
    <w:rsid w:val="00805A30"/>
    <w:rsid w:val="0081140A"/>
    <w:rsid w:val="00811DE8"/>
    <w:rsid w:val="00813FCD"/>
    <w:rsid w:val="00817406"/>
    <w:rsid w:val="00820871"/>
    <w:rsid w:val="008211E4"/>
    <w:rsid w:val="00821D67"/>
    <w:rsid w:val="0082401B"/>
    <w:rsid w:val="0083789E"/>
    <w:rsid w:val="008405DA"/>
    <w:rsid w:val="008410FB"/>
    <w:rsid w:val="00842D4A"/>
    <w:rsid w:val="00846FF3"/>
    <w:rsid w:val="00847046"/>
    <w:rsid w:val="00850A1B"/>
    <w:rsid w:val="00854AB8"/>
    <w:rsid w:val="008566BA"/>
    <w:rsid w:val="00863C65"/>
    <w:rsid w:val="00866578"/>
    <w:rsid w:val="0086744D"/>
    <w:rsid w:val="00870C80"/>
    <w:rsid w:val="00891223"/>
    <w:rsid w:val="00891B7C"/>
    <w:rsid w:val="0089344C"/>
    <w:rsid w:val="00893A8E"/>
    <w:rsid w:val="008A06E1"/>
    <w:rsid w:val="008A43BF"/>
    <w:rsid w:val="008A4D75"/>
    <w:rsid w:val="008B08A1"/>
    <w:rsid w:val="008B4C3C"/>
    <w:rsid w:val="008B5EF1"/>
    <w:rsid w:val="008C225A"/>
    <w:rsid w:val="008C4F1A"/>
    <w:rsid w:val="008D0DF9"/>
    <w:rsid w:val="008D10D9"/>
    <w:rsid w:val="008D132E"/>
    <w:rsid w:val="008D15ED"/>
    <w:rsid w:val="008E1487"/>
    <w:rsid w:val="008E3956"/>
    <w:rsid w:val="008E45B9"/>
    <w:rsid w:val="008E7C7E"/>
    <w:rsid w:val="008F1933"/>
    <w:rsid w:val="008F28AC"/>
    <w:rsid w:val="008F30CD"/>
    <w:rsid w:val="008F31A7"/>
    <w:rsid w:val="008F449D"/>
    <w:rsid w:val="009059BD"/>
    <w:rsid w:val="00906229"/>
    <w:rsid w:val="00906771"/>
    <w:rsid w:val="00911A73"/>
    <w:rsid w:val="009132C8"/>
    <w:rsid w:val="00913BA5"/>
    <w:rsid w:val="00921733"/>
    <w:rsid w:val="00924D59"/>
    <w:rsid w:val="00926E6C"/>
    <w:rsid w:val="00932533"/>
    <w:rsid w:val="0093301F"/>
    <w:rsid w:val="009354EF"/>
    <w:rsid w:val="00935DE5"/>
    <w:rsid w:val="009373FE"/>
    <w:rsid w:val="009428C3"/>
    <w:rsid w:val="00943842"/>
    <w:rsid w:val="00943AD3"/>
    <w:rsid w:val="00945CBB"/>
    <w:rsid w:val="009461AB"/>
    <w:rsid w:val="00953E6A"/>
    <w:rsid w:val="00960E87"/>
    <w:rsid w:val="009626DA"/>
    <w:rsid w:val="00962D77"/>
    <w:rsid w:val="00963A41"/>
    <w:rsid w:val="00963EA1"/>
    <w:rsid w:val="00963FFB"/>
    <w:rsid w:val="009701D4"/>
    <w:rsid w:val="00976C0B"/>
    <w:rsid w:val="00977B41"/>
    <w:rsid w:val="0098046A"/>
    <w:rsid w:val="00991038"/>
    <w:rsid w:val="00992F11"/>
    <w:rsid w:val="009935E7"/>
    <w:rsid w:val="00993BA8"/>
    <w:rsid w:val="009A1804"/>
    <w:rsid w:val="009A1C22"/>
    <w:rsid w:val="009A4BCB"/>
    <w:rsid w:val="009A6C6C"/>
    <w:rsid w:val="009A7303"/>
    <w:rsid w:val="009B1F1E"/>
    <w:rsid w:val="009B435D"/>
    <w:rsid w:val="009B56DE"/>
    <w:rsid w:val="009C0B91"/>
    <w:rsid w:val="009C0FD8"/>
    <w:rsid w:val="009C1C30"/>
    <w:rsid w:val="009C5E5A"/>
    <w:rsid w:val="009C6BF6"/>
    <w:rsid w:val="009D4EFA"/>
    <w:rsid w:val="009D666C"/>
    <w:rsid w:val="009D74A8"/>
    <w:rsid w:val="009E011A"/>
    <w:rsid w:val="009E0852"/>
    <w:rsid w:val="009E116D"/>
    <w:rsid w:val="009E3420"/>
    <w:rsid w:val="009E43B0"/>
    <w:rsid w:val="009E48E6"/>
    <w:rsid w:val="009E5882"/>
    <w:rsid w:val="009E615B"/>
    <w:rsid w:val="009E74CD"/>
    <w:rsid w:val="009F3540"/>
    <w:rsid w:val="009F5099"/>
    <w:rsid w:val="009F67CD"/>
    <w:rsid w:val="00A005BC"/>
    <w:rsid w:val="00A077B7"/>
    <w:rsid w:val="00A07ADD"/>
    <w:rsid w:val="00A106CC"/>
    <w:rsid w:val="00A15D6A"/>
    <w:rsid w:val="00A15DEE"/>
    <w:rsid w:val="00A16C0D"/>
    <w:rsid w:val="00A23BA4"/>
    <w:rsid w:val="00A260C0"/>
    <w:rsid w:val="00A33630"/>
    <w:rsid w:val="00A35B60"/>
    <w:rsid w:val="00A36D50"/>
    <w:rsid w:val="00A3711B"/>
    <w:rsid w:val="00A37FB9"/>
    <w:rsid w:val="00A4412A"/>
    <w:rsid w:val="00A447F4"/>
    <w:rsid w:val="00A44C39"/>
    <w:rsid w:val="00A60433"/>
    <w:rsid w:val="00A62724"/>
    <w:rsid w:val="00A63049"/>
    <w:rsid w:val="00A67A55"/>
    <w:rsid w:val="00A67EC7"/>
    <w:rsid w:val="00A70309"/>
    <w:rsid w:val="00A70344"/>
    <w:rsid w:val="00A744FA"/>
    <w:rsid w:val="00A75F83"/>
    <w:rsid w:val="00A7615E"/>
    <w:rsid w:val="00A778E4"/>
    <w:rsid w:val="00A818CC"/>
    <w:rsid w:val="00A8237E"/>
    <w:rsid w:val="00A82EAB"/>
    <w:rsid w:val="00A85AD1"/>
    <w:rsid w:val="00A86FA8"/>
    <w:rsid w:val="00A92520"/>
    <w:rsid w:val="00A97D16"/>
    <w:rsid w:val="00AA03C4"/>
    <w:rsid w:val="00AA4778"/>
    <w:rsid w:val="00AA5C8F"/>
    <w:rsid w:val="00AA73DF"/>
    <w:rsid w:val="00AA7F27"/>
    <w:rsid w:val="00AB6A46"/>
    <w:rsid w:val="00AC730E"/>
    <w:rsid w:val="00AD0847"/>
    <w:rsid w:val="00AD35AA"/>
    <w:rsid w:val="00AD4BE4"/>
    <w:rsid w:val="00AD6673"/>
    <w:rsid w:val="00AE424D"/>
    <w:rsid w:val="00AE4838"/>
    <w:rsid w:val="00AE5D3A"/>
    <w:rsid w:val="00AF11DE"/>
    <w:rsid w:val="00AF2758"/>
    <w:rsid w:val="00AF39B8"/>
    <w:rsid w:val="00AF65A9"/>
    <w:rsid w:val="00B020C0"/>
    <w:rsid w:val="00B06BFB"/>
    <w:rsid w:val="00B1107A"/>
    <w:rsid w:val="00B12AE8"/>
    <w:rsid w:val="00B13430"/>
    <w:rsid w:val="00B16C74"/>
    <w:rsid w:val="00B20CF8"/>
    <w:rsid w:val="00B21AEF"/>
    <w:rsid w:val="00B25C19"/>
    <w:rsid w:val="00B304D4"/>
    <w:rsid w:val="00B30FA2"/>
    <w:rsid w:val="00B35C2F"/>
    <w:rsid w:val="00B3606A"/>
    <w:rsid w:val="00B36E78"/>
    <w:rsid w:val="00B40670"/>
    <w:rsid w:val="00B4095D"/>
    <w:rsid w:val="00B40B8A"/>
    <w:rsid w:val="00B4313C"/>
    <w:rsid w:val="00B46CEB"/>
    <w:rsid w:val="00B52456"/>
    <w:rsid w:val="00B574F3"/>
    <w:rsid w:val="00B61429"/>
    <w:rsid w:val="00B66F57"/>
    <w:rsid w:val="00B75D22"/>
    <w:rsid w:val="00B81BA6"/>
    <w:rsid w:val="00B8229F"/>
    <w:rsid w:val="00B8291C"/>
    <w:rsid w:val="00B83809"/>
    <w:rsid w:val="00B86C09"/>
    <w:rsid w:val="00B870E2"/>
    <w:rsid w:val="00B87DB9"/>
    <w:rsid w:val="00B91ED6"/>
    <w:rsid w:val="00B941DB"/>
    <w:rsid w:val="00B942C4"/>
    <w:rsid w:val="00B94D7E"/>
    <w:rsid w:val="00BA0A56"/>
    <w:rsid w:val="00BA1395"/>
    <w:rsid w:val="00BA6D28"/>
    <w:rsid w:val="00BA7398"/>
    <w:rsid w:val="00BB3235"/>
    <w:rsid w:val="00BC0F1D"/>
    <w:rsid w:val="00BC49E1"/>
    <w:rsid w:val="00BC5ECD"/>
    <w:rsid w:val="00BE04CF"/>
    <w:rsid w:val="00BE05E2"/>
    <w:rsid w:val="00BE1FBE"/>
    <w:rsid w:val="00BE4322"/>
    <w:rsid w:val="00BE5C39"/>
    <w:rsid w:val="00BF5246"/>
    <w:rsid w:val="00C00824"/>
    <w:rsid w:val="00C02581"/>
    <w:rsid w:val="00C04A2A"/>
    <w:rsid w:val="00C05ED9"/>
    <w:rsid w:val="00C065E0"/>
    <w:rsid w:val="00C06693"/>
    <w:rsid w:val="00C06A08"/>
    <w:rsid w:val="00C06A48"/>
    <w:rsid w:val="00C1116E"/>
    <w:rsid w:val="00C113AC"/>
    <w:rsid w:val="00C13C1F"/>
    <w:rsid w:val="00C151AA"/>
    <w:rsid w:val="00C16891"/>
    <w:rsid w:val="00C1772B"/>
    <w:rsid w:val="00C2139B"/>
    <w:rsid w:val="00C21E93"/>
    <w:rsid w:val="00C25F54"/>
    <w:rsid w:val="00C26531"/>
    <w:rsid w:val="00C26915"/>
    <w:rsid w:val="00C30B2C"/>
    <w:rsid w:val="00C41699"/>
    <w:rsid w:val="00C421C1"/>
    <w:rsid w:val="00C47BE4"/>
    <w:rsid w:val="00C52324"/>
    <w:rsid w:val="00C53530"/>
    <w:rsid w:val="00C54F28"/>
    <w:rsid w:val="00C558BB"/>
    <w:rsid w:val="00C607C4"/>
    <w:rsid w:val="00C6181E"/>
    <w:rsid w:val="00C64DB5"/>
    <w:rsid w:val="00C72399"/>
    <w:rsid w:val="00C730DF"/>
    <w:rsid w:val="00C74A4E"/>
    <w:rsid w:val="00C756D2"/>
    <w:rsid w:val="00C809EA"/>
    <w:rsid w:val="00C842AE"/>
    <w:rsid w:val="00C84B21"/>
    <w:rsid w:val="00C84F3F"/>
    <w:rsid w:val="00C85787"/>
    <w:rsid w:val="00C85FF7"/>
    <w:rsid w:val="00C861B4"/>
    <w:rsid w:val="00CA180E"/>
    <w:rsid w:val="00CA5BB0"/>
    <w:rsid w:val="00CA685F"/>
    <w:rsid w:val="00CA6A51"/>
    <w:rsid w:val="00CA7002"/>
    <w:rsid w:val="00CB3C14"/>
    <w:rsid w:val="00CB3E98"/>
    <w:rsid w:val="00CB4BED"/>
    <w:rsid w:val="00CB5755"/>
    <w:rsid w:val="00CC4CEE"/>
    <w:rsid w:val="00CC4D8D"/>
    <w:rsid w:val="00CD7471"/>
    <w:rsid w:val="00CE340B"/>
    <w:rsid w:val="00CE4590"/>
    <w:rsid w:val="00CE50FA"/>
    <w:rsid w:val="00CE5568"/>
    <w:rsid w:val="00CF4037"/>
    <w:rsid w:val="00CF700C"/>
    <w:rsid w:val="00CF7A76"/>
    <w:rsid w:val="00D01719"/>
    <w:rsid w:val="00D0679F"/>
    <w:rsid w:val="00D118F3"/>
    <w:rsid w:val="00D130E2"/>
    <w:rsid w:val="00D14460"/>
    <w:rsid w:val="00D20D59"/>
    <w:rsid w:val="00D2229D"/>
    <w:rsid w:val="00D22694"/>
    <w:rsid w:val="00D230A9"/>
    <w:rsid w:val="00D26629"/>
    <w:rsid w:val="00D27371"/>
    <w:rsid w:val="00D33A5D"/>
    <w:rsid w:val="00D36937"/>
    <w:rsid w:val="00D4010E"/>
    <w:rsid w:val="00D42E69"/>
    <w:rsid w:val="00D46679"/>
    <w:rsid w:val="00D53EC6"/>
    <w:rsid w:val="00D53F0D"/>
    <w:rsid w:val="00D553EA"/>
    <w:rsid w:val="00D56BF9"/>
    <w:rsid w:val="00D5734B"/>
    <w:rsid w:val="00D62CEE"/>
    <w:rsid w:val="00D63376"/>
    <w:rsid w:val="00D661A0"/>
    <w:rsid w:val="00D67DB5"/>
    <w:rsid w:val="00D70D97"/>
    <w:rsid w:val="00D710D3"/>
    <w:rsid w:val="00D71601"/>
    <w:rsid w:val="00D80B3A"/>
    <w:rsid w:val="00D82221"/>
    <w:rsid w:val="00D82BB3"/>
    <w:rsid w:val="00D82D83"/>
    <w:rsid w:val="00D83977"/>
    <w:rsid w:val="00D84AB6"/>
    <w:rsid w:val="00D854FE"/>
    <w:rsid w:val="00D91A74"/>
    <w:rsid w:val="00D92062"/>
    <w:rsid w:val="00D93700"/>
    <w:rsid w:val="00D937A1"/>
    <w:rsid w:val="00D9486E"/>
    <w:rsid w:val="00DA01B8"/>
    <w:rsid w:val="00DA10CC"/>
    <w:rsid w:val="00DA48CE"/>
    <w:rsid w:val="00DA5618"/>
    <w:rsid w:val="00DB1C31"/>
    <w:rsid w:val="00DB3B44"/>
    <w:rsid w:val="00DB3EAF"/>
    <w:rsid w:val="00DC05BF"/>
    <w:rsid w:val="00DC22F5"/>
    <w:rsid w:val="00DC4615"/>
    <w:rsid w:val="00DC572C"/>
    <w:rsid w:val="00DD26E9"/>
    <w:rsid w:val="00DD3BFD"/>
    <w:rsid w:val="00DE123E"/>
    <w:rsid w:val="00DE3E1D"/>
    <w:rsid w:val="00DE3FDA"/>
    <w:rsid w:val="00DE470E"/>
    <w:rsid w:val="00DE5D47"/>
    <w:rsid w:val="00DE6517"/>
    <w:rsid w:val="00DF030C"/>
    <w:rsid w:val="00DF1D07"/>
    <w:rsid w:val="00DF5EB9"/>
    <w:rsid w:val="00DF76C5"/>
    <w:rsid w:val="00E020D3"/>
    <w:rsid w:val="00E0785B"/>
    <w:rsid w:val="00E13DC4"/>
    <w:rsid w:val="00E146BF"/>
    <w:rsid w:val="00E14AE7"/>
    <w:rsid w:val="00E15D8E"/>
    <w:rsid w:val="00E3399F"/>
    <w:rsid w:val="00E3437E"/>
    <w:rsid w:val="00E43488"/>
    <w:rsid w:val="00E4607E"/>
    <w:rsid w:val="00E46525"/>
    <w:rsid w:val="00E472A7"/>
    <w:rsid w:val="00E47A78"/>
    <w:rsid w:val="00E5105C"/>
    <w:rsid w:val="00E52EEE"/>
    <w:rsid w:val="00E52FE5"/>
    <w:rsid w:val="00E54306"/>
    <w:rsid w:val="00E604EE"/>
    <w:rsid w:val="00E60CDE"/>
    <w:rsid w:val="00E62206"/>
    <w:rsid w:val="00E659EF"/>
    <w:rsid w:val="00E7353D"/>
    <w:rsid w:val="00E77BD1"/>
    <w:rsid w:val="00E8073D"/>
    <w:rsid w:val="00E814E0"/>
    <w:rsid w:val="00E85A79"/>
    <w:rsid w:val="00E93BCD"/>
    <w:rsid w:val="00E94BA4"/>
    <w:rsid w:val="00E9654B"/>
    <w:rsid w:val="00EA0837"/>
    <w:rsid w:val="00EA2EBA"/>
    <w:rsid w:val="00EA40DB"/>
    <w:rsid w:val="00EA788E"/>
    <w:rsid w:val="00EB0259"/>
    <w:rsid w:val="00EB46D5"/>
    <w:rsid w:val="00EB732F"/>
    <w:rsid w:val="00EC1A01"/>
    <w:rsid w:val="00EC4996"/>
    <w:rsid w:val="00EC715A"/>
    <w:rsid w:val="00ED0E70"/>
    <w:rsid w:val="00ED2610"/>
    <w:rsid w:val="00ED2625"/>
    <w:rsid w:val="00ED2823"/>
    <w:rsid w:val="00ED32B0"/>
    <w:rsid w:val="00ED3D6D"/>
    <w:rsid w:val="00ED4D35"/>
    <w:rsid w:val="00EE1242"/>
    <w:rsid w:val="00EE2AC6"/>
    <w:rsid w:val="00EE56F5"/>
    <w:rsid w:val="00EF05C3"/>
    <w:rsid w:val="00EF13FA"/>
    <w:rsid w:val="00EF1B17"/>
    <w:rsid w:val="00EF6384"/>
    <w:rsid w:val="00EF7C1D"/>
    <w:rsid w:val="00F01F29"/>
    <w:rsid w:val="00F04726"/>
    <w:rsid w:val="00F04C01"/>
    <w:rsid w:val="00F065AB"/>
    <w:rsid w:val="00F07A62"/>
    <w:rsid w:val="00F1269E"/>
    <w:rsid w:val="00F13B31"/>
    <w:rsid w:val="00F13BF9"/>
    <w:rsid w:val="00F15529"/>
    <w:rsid w:val="00F170BC"/>
    <w:rsid w:val="00F20F5C"/>
    <w:rsid w:val="00F23E4B"/>
    <w:rsid w:val="00F269A8"/>
    <w:rsid w:val="00F27B41"/>
    <w:rsid w:val="00F27B91"/>
    <w:rsid w:val="00F34A8E"/>
    <w:rsid w:val="00F406F4"/>
    <w:rsid w:val="00F40FB9"/>
    <w:rsid w:val="00F446C0"/>
    <w:rsid w:val="00F50559"/>
    <w:rsid w:val="00F505F0"/>
    <w:rsid w:val="00F51450"/>
    <w:rsid w:val="00F53245"/>
    <w:rsid w:val="00F5359B"/>
    <w:rsid w:val="00F5559E"/>
    <w:rsid w:val="00F6095A"/>
    <w:rsid w:val="00F61A65"/>
    <w:rsid w:val="00F61AB4"/>
    <w:rsid w:val="00F6331A"/>
    <w:rsid w:val="00F67205"/>
    <w:rsid w:val="00F67C80"/>
    <w:rsid w:val="00F70651"/>
    <w:rsid w:val="00F707CB"/>
    <w:rsid w:val="00F71384"/>
    <w:rsid w:val="00F747BF"/>
    <w:rsid w:val="00F7656F"/>
    <w:rsid w:val="00F77773"/>
    <w:rsid w:val="00F83FCD"/>
    <w:rsid w:val="00F84BF2"/>
    <w:rsid w:val="00F8551B"/>
    <w:rsid w:val="00F90A5B"/>
    <w:rsid w:val="00F90F97"/>
    <w:rsid w:val="00F92A36"/>
    <w:rsid w:val="00F92AD6"/>
    <w:rsid w:val="00F94748"/>
    <w:rsid w:val="00FA3A23"/>
    <w:rsid w:val="00FA3C5A"/>
    <w:rsid w:val="00FB03B0"/>
    <w:rsid w:val="00FB1881"/>
    <w:rsid w:val="00FB1B77"/>
    <w:rsid w:val="00FB21C1"/>
    <w:rsid w:val="00FB3AC5"/>
    <w:rsid w:val="00FB657E"/>
    <w:rsid w:val="00FC5EF5"/>
    <w:rsid w:val="00FD3F3D"/>
    <w:rsid w:val="00FD43D4"/>
    <w:rsid w:val="00FD4D04"/>
    <w:rsid w:val="00FD527D"/>
    <w:rsid w:val="00FD667C"/>
    <w:rsid w:val="00FD7C10"/>
    <w:rsid w:val="00FE03B8"/>
    <w:rsid w:val="00FE4F6A"/>
    <w:rsid w:val="00FE60AA"/>
    <w:rsid w:val="00FE69C6"/>
    <w:rsid w:val="00FF1699"/>
    <w:rsid w:val="00FF43F8"/>
    <w:rsid w:val="00FF57EB"/>
    <w:rsid w:val="01911818"/>
    <w:rsid w:val="2D17C73D"/>
    <w:rsid w:val="32E4BF03"/>
    <w:rsid w:val="5362DE8F"/>
    <w:rsid w:val="706D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5D91D"/>
  <w15:docId w15:val="{1EFCA397-9404-4993-9829-69A31D45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9669">
      <w:bodyDiv w:val="1"/>
      <w:marLeft w:val="0"/>
      <w:marRight w:val="0"/>
      <w:marTop w:val="0"/>
      <w:marBottom w:val="0"/>
      <w:divBdr>
        <w:top w:val="none" w:sz="0" w:space="0" w:color="auto"/>
        <w:left w:val="none" w:sz="0" w:space="0" w:color="auto"/>
        <w:bottom w:val="none" w:sz="0" w:space="0" w:color="auto"/>
        <w:right w:val="none" w:sz="0" w:space="0" w:color="auto"/>
      </w:divBdr>
      <w:divsChild>
        <w:div w:id="821041317">
          <w:marLeft w:val="547"/>
          <w:marRight w:val="0"/>
          <w:marTop w:val="154"/>
          <w:marBottom w:val="0"/>
          <w:divBdr>
            <w:top w:val="none" w:sz="0" w:space="0" w:color="auto"/>
            <w:left w:val="none" w:sz="0" w:space="0" w:color="auto"/>
            <w:bottom w:val="none" w:sz="0" w:space="0" w:color="auto"/>
            <w:right w:val="none" w:sz="0" w:space="0" w:color="auto"/>
          </w:divBdr>
        </w:div>
        <w:div w:id="1183083064">
          <w:marLeft w:val="547"/>
          <w:marRight w:val="0"/>
          <w:marTop w:val="154"/>
          <w:marBottom w:val="0"/>
          <w:divBdr>
            <w:top w:val="none" w:sz="0" w:space="0" w:color="auto"/>
            <w:left w:val="none" w:sz="0" w:space="0" w:color="auto"/>
            <w:bottom w:val="none" w:sz="0" w:space="0" w:color="auto"/>
            <w:right w:val="none" w:sz="0" w:space="0" w:color="auto"/>
          </w:divBdr>
        </w:div>
      </w:divsChild>
    </w:div>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766576728">
      <w:bodyDiv w:val="1"/>
      <w:marLeft w:val="0"/>
      <w:marRight w:val="0"/>
      <w:marTop w:val="0"/>
      <w:marBottom w:val="0"/>
      <w:divBdr>
        <w:top w:val="none" w:sz="0" w:space="0" w:color="auto"/>
        <w:left w:val="none" w:sz="0" w:space="0" w:color="auto"/>
        <w:bottom w:val="none" w:sz="0" w:space="0" w:color="auto"/>
        <w:right w:val="none" w:sz="0" w:space="0" w:color="auto"/>
      </w:divBdr>
      <w:divsChild>
        <w:div w:id="1428306398">
          <w:marLeft w:val="547"/>
          <w:marRight w:val="0"/>
          <w:marTop w:val="154"/>
          <w:marBottom w:val="0"/>
          <w:divBdr>
            <w:top w:val="none" w:sz="0" w:space="0" w:color="auto"/>
            <w:left w:val="none" w:sz="0" w:space="0" w:color="auto"/>
            <w:bottom w:val="none" w:sz="0" w:space="0" w:color="auto"/>
            <w:right w:val="none" w:sz="0" w:space="0" w:color="auto"/>
          </w:divBdr>
        </w:div>
        <w:div w:id="243228824">
          <w:marLeft w:val="547"/>
          <w:marRight w:val="0"/>
          <w:marTop w:val="154"/>
          <w:marBottom w:val="0"/>
          <w:divBdr>
            <w:top w:val="none" w:sz="0" w:space="0" w:color="auto"/>
            <w:left w:val="none" w:sz="0" w:space="0" w:color="auto"/>
            <w:bottom w:val="none" w:sz="0" w:space="0" w:color="auto"/>
            <w:right w:val="none" w:sz="0" w:space="0" w:color="auto"/>
          </w:divBdr>
        </w:div>
        <w:div w:id="1383824200">
          <w:marLeft w:val="547"/>
          <w:marRight w:val="0"/>
          <w:marTop w:val="154"/>
          <w:marBottom w:val="0"/>
          <w:divBdr>
            <w:top w:val="none" w:sz="0" w:space="0" w:color="auto"/>
            <w:left w:val="none" w:sz="0" w:space="0" w:color="auto"/>
            <w:bottom w:val="none" w:sz="0" w:space="0" w:color="auto"/>
            <w:right w:val="none" w:sz="0" w:space="0" w:color="auto"/>
          </w:divBdr>
        </w:div>
      </w:divsChild>
    </w:div>
    <w:div w:id="774909451">
      <w:bodyDiv w:val="1"/>
      <w:marLeft w:val="0"/>
      <w:marRight w:val="0"/>
      <w:marTop w:val="0"/>
      <w:marBottom w:val="0"/>
      <w:divBdr>
        <w:top w:val="none" w:sz="0" w:space="0" w:color="auto"/>
        <w:left w:val="none" w:sz="0" w:space="0" w:color="auto"/>
        <w:bottom w:val="none" w:sz="0" w:space="0" w:color="auto"/>
        <w:right w:val="none" w:sz="0" w:space="0" w:color="auto"/>
      </w:divBdr>
      <w:divsChild>
        <w:div w:id="1901939470">
          <w:marLeft w:val="446"/>
          <w:marRight w:val="0"/>
          <w:marTop w:val="0"/>
          <w:marBottom w:val="0"/>
          <w:divBdr>
            <w:top w:val="none" w:sz="0" w:space="0" w:color="auto"/>
            <w:left w:val="none" w:sz="0" w:space="0" w:color="auto"/>
            <w:bottom w:val="none" w:sz="0" w:space="0" w:color="auto"/>
            <w:right w:val="none" w:sz="0" w:space="0" w:color="auto"/>
          </w:divBdr>
        </w:div>
        <w:div w:id="1748116131">
          <w:marLeft w:val="446"/>
          <w:marRight w:val="0"/>
          <w:marTop w:val="0"/>
          <w:marBottom w:val="0"/>
          <w:divBdr>
            <w:top w:val="none" w:sz="0" w:space="0" w:color="auto"/>
            <w:left w:val="none" w:sz="0" w:space="0" w:color="auto"/>
            <w:bottom w:val="none" w:sz="0" w:space="0" w:color="auto"/>
            <w:right w:val="none" w:sz="0" w:space="0" w:color="auto"/>
          </w:divBdr>
        </w:div>
        <w:div w:id="586110086">
          <w:marLeft w:val="446"/>
          <w:marRight w:val="0"/>
          <w:marTop w:val="0"/>
          <w:marBottom w:val="0"/>
          <w:divBdr>
            <w:top w:val="none" w:sz="0" w:space="0" w:color="auto"/>
            <w:left w:val="none" w:sz="0" w:space="0" w:color="auto"/>
            <w:bottom w:val="none" w:sz="0" w:space="0" w:color="auto"/>
            <w:right w:val="none" w:sz="0" w:space="0" w:color="auto"/>
          </w:divBdr>
        </w:div>
        <w:div w:id="1384721102">
          <w:marLeft w:val="446"/>
          <w:marRight w:val="0"/>
          <w:marTop w:val="0"/>
          <w:marBottom w:val="0"/>
          <w:divBdr>
            <w:top w:val="none" w:sz="0" w:space="0" w:color="auto"/>
            <w:left w:val="none" w:sz="0" w:space="0" w:color="auto"/>
            <w:bottom w:val="none" w:sz="0" w:space="0" w:color="auto"/>
            <w:right w:val="none" w:sz="0" w:space="0" w:color="auto"/>
          </w:divBdr>
        </w:div>
      </w:divsChild>
    </w:div>
    <w:div w:id="844637258">
      <w:bodyDiv w:val="1"/>
      <w:marLeft w:val="0"/>
      <w:marRight w:val="0"/>
      <w:marTop w:val="0"/>
      <w:marBottom w:val="0"/>
      <w:divBdr>
        <w:top w:val="none" w:sz="0" w:space="0" w:color="auto"/>
        <w:left w:val="none" w:sz="0" w:space="0" w:color="auto"/>
        <w:bottom w:val="none" w:sz="0" w:space="0" w:color="auto"/>
        <w:right w:val="none" w:sz="0" w:space="0" w:color="auto"/>
      </w:divBdr>
    </w:div>
    <w:div w:id="925265608">
      <w:bodyDiv w:val="1"/>
      <w:marLeft w:val="0"/>
      <w:marRight w:val="0"/>
      <w:marTop w:val="0"/>
      <w:marBottom w:val="0"/>
      <w:divBdr>
        <w:top w:val="none" w:sz="0" w:space="0" w:color="auto"/>
        <w:left w:val="none" w:sz="0" w:space="0" w:color="auto"/>
        <w:bottom w:val="none" w:sz="0" w:space="0" w:color="auto"/>
        <w:right w:val="none" w:sz="0" w:space="0" w:color="auto"/>
      </w:divBdr>
      <w:divsChild>
        <w:div w:id="1923373450">
          <w:marLeft w:val="1166"/>
          <w:marRight w:val="0"/>
          <w:marTop w:val="200"/>
          <w:marBottom w:val="0"/>
          <w:divBdr>
            <w:top w:val="none" w:sz="0" w:space="0" w:color="auto"/>
            <w:left w:val="none" w:sz="0" w:space="0" w:color="auto"/>
            <w:bottom w:val="none" w:sz="0" w:space="0" w:color="auto"/>
            <w:right w:val="none" w:sz="0" w:space="0" w:color="auto"/>
          </w:divBdr>
        </w:div>
        <w:div w:id="963468338">
          <w:marLeft w:val="1166"/>
          <w:marRight w:val="0"/>
          <w:marTop w:val="200"/>
          <w:marBottom w:val="0"/>
          <w:divBdr>
            <w:top w:val="none" w:sz="0" w:space="0" w:color="auto"/>
            <w:left w:val="none" w:sz="0" w:space="0" w:color="auto"/>
            <w:bottom w:val="none" w:sz="0" w:space="0" w:color="auto"/>
            <w:right w:val="none" w:sz="0" w:space="0" w:color="auto"/>
          </w:divBdr>
        </w:div>
        <w:div w:id="344483792">
          <w:marLeft w:val="1166"/>
          <w:marRight w:val="0"/>
          <w:marTop w:val="200"/>
          <w:marBottom w:val="0"/>
          <w:divBdr>
            <w:top w:val="none" w:sz="0" w:space="0" w:color="auto"/>
            <w:left w:val="none" w:sz="0" w:space="0" w:color="auto"/>
            <w:bottom w:val="none" w:sz="0" w:space="0" w:color="auto"/>
            <w:right w:val="none" w:sz="0" w:space="0" w:color="auto"/>
          </w:divBdr>
        </w:div>
        <w:div w:id="759721496">
          <w:marLeft w:val="1166"/>
          <w:marRight w:val="0"/>
          <w:marTop w:val="200"/>
          <w:marBottom w:val="0"/>
          <w:divBdr>
            <w:top w:val="none" w:sz="0" w:space="0" w:color="auto"/>
            <w:left w:val="none" w:sz="0" w:space="0" w:color="auto"/>
            <w:bottom w:val="none" w:sz="0" w:space="0" w:color="auto"/>
            <w:right w:val="none" w:sz="0" w:space="0" w:color="auto"/>
          </w:divBdr>
        </w:div>
        <w:div w:id="1675646997">
          <w:marLeft w:val="1166"/>
          <w:marRight w:val="0"/>
          <w:marTop w:val="200"/>
          <w:marBottom w:val="0"/>
          <w:divBdr>
            <w:top w:val="none" w:sz="0" w:space="0" w:color="auto"/>
            <w:left w:val="none" w:sz="0" w:space="0" w:color="auto"/>
            <w:bottom w:val="none" w:sz="0" w:space="0" w:color="auto"/>
            <w:right w:val="none" w:sz="0" w:space="0" w:color="auto"/>
          </w:divBdr>
        </w:div>
      </w:divsChild>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 w:id="1127550381">
      <w:bodyDiv w:val="1"/>
      <w:marLeft w:val="0"/>
      <w:marRight w:val="0"/>
      <w:marTop w:val="0"/>
      <w:marBottom w:val="0"/>
      <w:divBdr>
        <w:top w:val="none" w:sz="0" w:space="0" w:color="auto"/>
        <w:left w:val="none" w:sz="0" w:space="0" w:color="auto"/>
        <w:bottom w:val="none" w:sz="0" w:space="0" w:color="auto"/>
        <w:right w:val="none" w:sz="0" w:space="0" w:color="auto"/>
      </w:divBdr>
    </w:div>
    <w:div w:id="1185945167">
      <w:bodyDiv w:val="1"/>
      <w:marLeft w:val="0"/>
      <w:marRight w:val="0"/>
      <w:marTop w:val="0"/>
      <w:marBottom w:val="0"/>
      <w:divBdr>
        <w:top w:val="none" w:sz="0" w:space="0" w:color="auto"/>
        <w:left w:val="none" w:sz="0" w:space="0" w:color="auto"/>
        <w:bottom w:val="none" w:sz="0" w:space="0" w:color="auto"/>
        <w:right w:val="none" w:sz="0" w:space="0" w:color="auto"/>
      </w:divBdr>
      <w:divsChild>
        <w:div w:id="1385370589">
          <w:marLeft w:val="547"/>
          <w:marRight w:val="0"/>
          <w:marTop w:val="154"/>
          <w:marBottom w:val="0"/>
          <w:divBdr>
            <w:top w:val="none" w:sz="0" w:space="0" w:color="auto"/>
            <w:left w:val="none" w:sz="0" w:space="0" w:color="auto"/>
            <w:bottom w:val="none" w:sz="0" w:space="0" w:color="auto"/>
            <w:right w:val="none" w:sz="0" w:space="0" w:color="auto"/>
          </w:divBdr>
        </w:div>
        <w:div w:id="704604109">
          <w:marLeft w:val="547"/>
          <w:marRight w:val="0"/>
          <w:marTop w:val="154"/>
          <w:marBottom w:val="0"/>
          <w:divBdr>
            <w:top w:val="none" w:sz="0" w:space="0" w:color="auto"/>
            <w:left w:val="none" w:sz="0" w:space="0" w:color="auto"/>
            <w:bottom w:val="none" w:sz="0" w:space="0" w:color="auto"/>
            <w:right w:val="none" w:sz="0" w:space="0" w:color="auto"/>
          </w:divBdr>
        </w:div>
      </w:divsChild>
    </w:div>
    <w:div w:id="1232617022">
      <w:bodyDiv w:val="1"/>
      <w:marLeft w:val="0"/>
      <w:marRight w:val="0"/>
      <w:marTop w:val="0"/>
      <w:marBottom w:val="0"/>
      <w:divBdr>
        <w:top w:val="none" w:sz="0" w:space="0" w:color="auto"/>
        <w:left w:val="none" w:sz="0" w:space="0" w:color="auto"/>
        <w:bottom w:val="none" w:sz="0" w:space="0" w:color="auto"/>
        <w:right w:val="none" w:sz="0" w:space="0" w:color="auto"/>
      </w:divBdr>
    </w:div>
    <w:div w:id="1337271947">
      <w:bodyDiv w:val="1"/>
      <w:marLeft w:val="0"/>
      <w:marRight w:val="0"/>
      <w:marTop w:val="0"/>
      <w:marBottom w:val="0"/>
      <w:divBdr>
        <w:top w:val="none" w:sz="0" w:space="0" w:color="auto"/>
        <w:left w:val="none" w:sz="0" w:space="0" w:color="auto"/>
        <w:bottom w:val="none" w:sz="0" w:space="0" w:color="auto"/>
        <w:right w:val="none" w:sz="0" w:space="0" w:color="auto"/>
      </w:divBdr>
      <w:divsChild>
        <w:div w:id="1472599913">
          <w:marLeft w:val="547"/>
          <w:marRight w:val="0"/>
          <w:marTop w:val="154"/>
          <w:marBottom w:val="0"/>
          <w:divBdr>
            <w:top w:val="none" w:sz="0" w:space="0" w:color="auto"/>
            <w:left w:val="none" w:sz="0" w:space="0" w:color="auto"/>
            <w:bottom w:val="none" w:sz="0" w:space="0" w:color="auto"/>
            <w:right w:val="none" w:sz="0" w:space="0" w:color="auto"/>
          </w:divBdr>
        </w:div>
        <w:div w:id="674650267">
          <w:marLeft w:val="547"/>
          <w:marRight w:val="0"/>
          <w:marTop w:val="154"/>
          <w:marBottom w:val="0"/>
          <w:divBdr>
            <w:top w:val="none" w:sz="0" w:space="0" w:color="auto"/>
            <w:left w:val="none" w:sz="0" w:space="0" w:color="auto"/>
            <w:bottom w:val="none" w:sz="0" w:space="0" w:color="auto"/>
            <w:right w:val="none" w:sz="0" w:space="0" w:color="auto"/>
          </w:divBdr>
        </w:div>
      </w:divsChild>
    </w:div>
    <w:div w:id="1522664562">
      <w:bodyDiv w:val="1"/>
      <w:marLeft w:val="0"/>
      <w:marRight w:val="0"/>
      <w:marTop w:val="0"/>
      <w:marBottom w:val="0"/>
      <w:divBdr>
        <w:top w:val="none" w:sz="0" w:space="0" w:color="auto"/>
        <w:left w:val="none" w:sz="0" w:space="0" w:color="auto"/>
        <w:bottom w:val="none" w:sz="0" w:space="0" w:color="auto"/>
        <w:right w:val="none" w:sz="0" w:space="0" w:color="auto"/>
      </w:divBdr>
      <w:divsChild>
        <w:div w:id="39937496">
          <w:marLeft w:val="1166"/>
          <w:marRight w:val="0"/>
          <w:marTop w:val="200"/>
          <w:marBottom w:val="0"/>
          <w:divBdr>
            <w:top w:val="none" w:sz="0" w:space="0" w:color="auto"/>
            <w:left w:val="none" w:sz="0" w:space="0" w:color="auto"/>
            <w:bottom w:val="none" w:sz="0" w:space="0" w:color="auto"/>
            <w:right w:val="none" w:sz="0" w:space="0" w:color="auto"/>
          </w:divBdr>
        </w:div>
        <w:div w:id="2013294647">
          <w:marLeft w:val="1166"/>
          <w:marRight w:val="0"/>
          <w:marTop w:val="200"/>
          <w:marBottom w:val="0"/>
          <w:divBdr>
            <w:top w:val="none" w:sz="0" w:space="0" w:color="auto"/>
            <w:left w:val="none" w:sz="0" w:space="0" w:color="auto"/>
            <w:bottom w:val="none" w:sz="0" w:space="0" w:color="auto"/>
            <w:right w:val="none" w:sz="0" w:space="0" w:color="auto"/>
          </w:divBdr>
        </w:div>
        <w:div w:id="1654790664">
          <w:marLeft w:val="1166"/>
          <w:marRight w:val="0"/>
          <w:marTop w:val="200"/>
          <w:marBottom w:val="0"/>
          <w:divBdr>
            <w:top w:val="none" w:sz="0" w:space="0" w:color="auto"/>
            <w:left w:val="none" w:sz="0" w:space="0" w:color="auto"/>
            <w:bottom w:val="none" w:sz="0" w:space="0" w:color="auto"/>
            <w:right w:val="none" w:sz="0" w:space="0" w:color="auto"/>
          </w:divBdr>
        </w:div>
        <w:div w:id="858469460">
          <w:marLeft w:val="1166"/>
          <w:marRight w:val="0"/>
          <w:marTop w:val="200"/>
          <w:marBottom w:val="0"/>
          <w:divBdr>
            <w:top w:val="none" w:sz="0" w:space="0" w:color="auto"/>
            <w:left w:val="none" w:sz="0" w:space="0" w:color="auto"/>
            <w:bottom w:val="none" w:sz="0" w:space="0" w:color="auto"/>
            <w:right w:val="none" w:sz="0" w:space="0" w:color="auto"/>
          </w:divBdr>
        </w:div>
        <w:div w:id="1674454031">
          <w:marLeft w:val="1166"/>
          <w:marRight w:val="0"/>
          <w:marTop w:val="200"/>
          <w:marBottom w:val="0"/>
          <w:divBdr>
            <w:top w:val="none" w:sz="0" w:space="0" w:color="auto"/>
            <w:left w:val="none" w:sz="0" w:space="0" w:color="auto"/>
            <w:bottom w:val="none" w:sz="0" w:space="0" w:color="auto"/>
            <w:right w:val="none" w:sz="0" w:space="0" w:color="auto"/>
          </w:divBdr>
        </w:div>
      </w:divsChild>
    </w:div>
    <w:div w:id="1648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rt10nwac.com/files/files/01_NWAC%20NWACP%20Overview%20May%202018.pptx" TargetMode="External"/><Relationship Id="rId18" Type="http://schemas.openxmlformats.org/officeDocument/2006/relationships/hyperlink" Target="http://www.rrt10nwac.com/files/files/05_CBRC.ppt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rt10nwac.com/files/files/07b_Oregon%20OSC%20Report.ppt" TargetMode="External"/><Relationship Id="rId7" Type="http://schemas.openxmlformats.org/officeDocument/2006/relationships/styles" Target="styles.xml"/><Relationship Id="rId12" Type="http://schemas.openxmlformats.org/officeDocument/2006/relationships/hyperlink" Target="http://www.rrt10nwac.com/files/files/09-18-18%20NWAC%20Sign-in%20Sheet.pdf" TargetMode="External"/><Relationship Id="rId17" Type="http://schemas.openxmlformats.org/officeDocument/2006/relationships/hyperlink" Target="https://geo.maps.arcgis.com/apps/Cascade/index.html?appid=6c08fb1000eb483b8e3f188eccd525ad" TargetMode="External"/><Relationship Id="rId25" Type="http://schemas.openxmlformats.org/officeDocument/2006/relationships/hyperlink" Target="http://www.rrt10nwac.com/files/files/10_EPA%20OSC%20Report.pptx" TargetMode="External"/><Relationship Id="rId2" Type="http://schemas.openxmlformats.org/officeDocument/2006/relationships/customXml" Target="../customXml/item2.xml"/><Relationship Id="rId16" Type="http://schemas.openxmlformats.org/officeDocument/2006/relationships/hyperlink" Target="http://www.rrt10nwac.com/files/files/04_NWAC_Sept_2018.pptx" TargetMode="External"/><Relationship Id="rId20" Type="http://schemas.openxmlformats.org/officeDocument/2006/relationships/hyperlink" Target="http://www.rrt10nwac.com/files/files/07a_Oregon%20OSC%20Report.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rt10nwac.com/files/files/09_SPS%20OSC%20Report.pptx" TargetMode="External"/><Relationship Id="rId5" Type="http://schemas.openxmlformats.org/officeDocument/2006/relationships/customXml" Target="../customXml/item5.xml"/><Relationship Id="rId15" Type="http://schemas.openxmlformats.org/officeDocument/2006/relationships/hyperlink" Target="http://www.rrt10nwac.com/files/files/03_Tribal%20Outreach%20TF.pptx" TargetMode="External"/><Relationship Id="rId23" Type="http://schemas.openxmlformats.org/officeDocument/2006/relationships/hyperlink" Target="http://www.rrt10nwac.com/files/files/08_SCR%20OSC%20Report.pp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rrt10nwac.com/files/files/06_Jordan%20Cove.ppt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rt10nwac.com/files/files/02_Haz%20Mat%20Task%20Force.pptx" TargetMode="External"/><Relationship Id="rId22" Type="http://schemas.openxmlformats.org/officeDocument/2006/relationships/hyperlink" Target="http://www.rrt10nwac.com/files/files/07c_Oregon%20OSC%20Report.wm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C57C47A2A1D4DBF3FED7B1B6567C9" ma:contentTypeVersion="16" ma:contentTypeDescription="Create a new document." ma:contentTypeScope="" ma:versionID="5a342f2304c1f1e9b6cf512e5c5bd576">
  <xsd:schema xmlns:xsd="http://www.w3.org/2001/XMLSchema" xmlns:xs="http://www.w3.org/2001/XMLSchema" xmlns:p="http://schemas.microsoft.com/office/2006/metadata/properties" xmlns:ns2="d4bd7b54-50ff-4fb4-ba87-acb7775d35b4" xmlns:ns3="e4564ae0-5089-4dbb-bdac-253b3bb44b1b" xmlns:ns4="76ae654b-7532-410f-b408-3cbea74b06cf" targetNamespace="http://schemas.microsoft.com/office/2006/metadata/properties" ma:root="true" ma:fieldsID="250a75425dd7a38681e9a2d8812f4ba8" ns2:_="" ns3:_="" ns4:_="">
    <xsd:import namespace="d4bd7b54-50ff-4fb4-ba87-acb7775d35b4"/>
    <xsd:import namespace="e4564ae0-5089-4dbb-bdac-253b3bb44b1b"/>
    <xsd:import namespace="76ae654b-7532-410f-b408-3cbea74b06cf"/>
    <xsd:element name="properties">
      <xsd:complexType>
        <xsd:sequence>
          <xsd:element name="documentManagement">
            <xsd:complexType>
              <xsd:all>
                <xsd:element ref="ns2:Document_x0020_Owner" minOccurs="0"/>
                <xsd:element ref="ns2:Document_x0020_Status" minOccurs="0"/>
                <xsd:element ref="ns3:_dlc_DocId" minOccurs="0"/>
                <xsd:element ref="ns3:_dlc_DocIdUrl" minOccurs="0"/>
                <xsd:element ref="ns3:_dlc_DocIdPersistId" minOccurs="0"/>
                <xsd:element ref="ns2:MediaServiceMetadata" minOccurs="0"/>
                <xsd:element ref="ns2:MediaServiceFastMetadata" minOccurs="0"/>
                <xsd:element ref="ns2:Date"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4:SharedWithUsers" minOccurs="0"/>
                <xsd:element ref="ns4: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d7b54-50ff-4fb4-ba87-acb7775d35b4" elementFormDefault="qualified">
    <xsd:import namespace="http://schemas.microsoft.com/office/2006/documentManagement/types"/>
    <xsd:import namespace="http://schemas.microsoft.com/office/infopath/2007/PartnerControls"/>
    <xsd:element name="Document_x0020_Owner" ma:index="2" nillable="true" ma:displayName="Document Owner" ma:description="Examples:&#10;START, ENE, EPA, ERT" ma:format="Dropdown" ma:internalName="Document_x0020_Owner">
      <xsd:simpleType>
        <xsd:union memberTypes="dms:Text">
          <xsd:simpleType>
            <xsd:restriction base="dms:Choice">
              <xsd:enumeration value="START"/>
              <xsd:enumeration value="ENE"/>
              <xsd:enumeration value="EPA"/>
              <xsd:enumeration value="ERT"/>
            </xsd:restriction>
          </xsd:simpleType>
        </xsd:union>
      </xsd:simpleType>
    </xsd:element>
    <xsd:element name="Document_x0020_Status" ma:index="3" nillable="true" ma:displayName="Document Status" ma:description="Status of this document:&#10;* WORKING or WORKING DRAFT: document actively being edited or used on a daily basis&#10;&#10;* FINAL DRAFT: E&amp;E internal review complete ready for EPA review&#10;&#10;* OPERATIONAL DRAFT: not final however has undergone adequate review to be used as guidance – this would apply to references&#10;&#10;* FINAL – always PDF form&#10;&#10;* FINAL DOCUMENT SOURCE – word or other editable formats of documents used to make FINAL pdfs" ma:format="Dropdown" ma:internalName="Document_x0020_Status">
      <xsd:simpleType>
        <xsd:restriction base="dms:Choice">
          <xsd:enumeration value="WORKING DRAFT"/>
          <xsd:enumeration value="FINAL DRAFT"/>
          <xsd:enumeration value="OPERATIONAL DRAFT"/>
          <xsd:enumeration value="FINAL"/>
          <xsd:enumeration value="FINAL DOCUMENT SOUR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 ma:index="15" nillable="true" ma:displayName="Date" ma:internalName="Date">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64ae0-5089-4dbb-bdac-253b3bb44b1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ae654b-7532-410f-b408-3cbea74b06c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bd7b54-50ff-4fb4-ba87-acb7775d35b4">WORKING DRAFT</Document_x0020_Status>
    <Date xmlns="d4bd7b54-50ff-4fb4-ba87-acb7775d35b4" xsi:nil="true"/>
    <Document_x0020_Owner xmlns="d4bd7b54-50ff-4fb4-ba87-acb7775d35b4">START</Document_x0020_Owner>
    <_dlc_DocId xmlns="e4564ae0-5089-4dbb-bdac-253b3bb44b1b">UJYJPYQ24NYY-1247563016-3445</_dlc_DocId>
    <_dlc_DocIdUrl xmlns="e4564ae0-5089-4dbb-bdac-253b3bb44b1b">
      <Url>https://ecologyandenvironment.sharepoint.com/sites/Projects/START/_layouts/15/DocIdRedir.aspx?ID=UJYJPYQ24NYY-1247563016-3445</Url>
      <Description>UJYJPYQ24NYY-1247563016-3445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4A99-81C3-4E05-AE30-494E03EC3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d7b54-50ff-4fb4-ba87-acb7775d35b4"/>
    <ds:schemaRef ds:uri="e4564ae0-5089-4dbb-bdac-253b3bb44b1b"/>
    <ds:schemaRef ds:uri="76ae654b-7532-410f-b408-3cbea74b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8969-BD61-4794-A8F3-C7F2BE54926C}">
  <ds:schemaRefs>
    <ds:schemaRef ds:uri="http://schemas.microsoft.com/office/2006/metadata/properties"/>
    <ds:schemaRef ds:uri="http://schemas.microsoft.com/office/infopath/2007/PartnerControls"/>
    <ds:schemaRef ds:uri="d4bd7b54-50ff-4fb4-ba87-acb7775d35b4"/>
    <ds:schemaRef ds:uri="e4564ae0-5089-4dbb-bdac-253b3bb44b1b"/>
  </ds:schemaRefs>
</ds:datastoreItem>
</file>

<file path=customXml/itemProps3.xml><?xml version="1.0" encoding="utf-8"?>
<ds:datastoreItem xmlns:ds="http://schemas.openxmlformats.org/officeDocument/2006/customXml" ds:itemID="{E73DB136-07F7-4204-878A-C0E7D683B519}">
  <ds:schemaRefs>
    <ds:schemaRef ds:uri="http://schemas.microsoft.com/sharepoint/v3/contenttype/forms"/>
  </ds:schemaRefs>
</ds:datastoreItem>
</file>

<file path=customXml/itemProps4.xml><?xml version="1.0" encoding="utf-8"?>
<ds:datastoreItem xmlns:ds="http://schemas.openxmlformats.org/officeDocument/2006/customXml" ds:itemID="{3B5052E0-E1B8-40F8-ADDF-A7F6A3613E77}">
  <ds:schemaRefs>
    <ds:schemaRef ds:uri="http://schemas.microsoft.com/sharepoint/events"/>
  </ds:schemaRefs>
</ds:datastoreItem>
</file>

<file path=customXml/itemProps5.xml><?xml version="1.0" encoding="utf-8"?>
<ds:datastoreItem xmlns:ds="http://schemas.openxmlformats.org/officeDocument/2006/customXml" ds:itemID="{D2C584F7-CFC7-45AB-8B73-DC10ECD8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1768</Words>
  <Characters>10079</Characters>
  <Application>Microsoft Office Word</Application>
  <DocSecurity>0</DocSecurity>
  <Lines>83</Lines>
  <Paragraphs>23</Paragraphs>
  <ScaleCrop>false</ScaleCrop>
  <Company>Ecology and Environment, Inc.</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NWAC-RRT Public Session Notes</dc:title>
  <dc:creator>Nordeen, Renee</dc:creator>
  <cp:lastModifiedBy>Showers, April</cp:lastModifiedBy>
  <cp:revision>30</cp:revision>
  <cp:lastPrinted>2017-10-24T21:48:00Z</cp:lastPrinted>
  <dcterms:created xsi:type="dcterms:W3CDTF">2018-09-18T18:45:00Z</dcterms:created>
  <dcterms:modified xsi:type="dcterms:W3CDTF">2019-03-06T19:12:00Z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0x010100EB2C57C47A2A1D4DBF3FED7B1B6567C9</vt:lpwstr>
  </property>
  <property fmtid="{D5CDD505-2E9C-101B-9397-08002B2CF9AE}" pid="3" name="_dlc_DocIdItemGuid">
    <vt:lpwstr>cc27599a-0e87-4829-bdc0-6c88d8488543</vt:lpwstr>
  </property>
  <property fmtid="{D5CDD505-2E9C-101B-9397-08002B2CF9AE}" pid="4" name="AuthorIds_UIVersion_15">
    <vt:lpwstr>37</vt:lpwstr>
  </property>
</Properties>
</file>